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C9A18" w14:textId="77777777" w:rsidR="00C339C0" w:rsidRPr="00C339C0" w:rsidRDefault="00C339C0" w:rsidP="00C339C0">
      <w:pPr>
        <w:pStyle w:val="3"/>
        <w:numPr>
          <w:ilvl w:val="0"/>
          <w:numId w:val="1"/>
        </w:numPr>
        <w:ind w:left="0" w:firstLine="0"/>
        <w:rPr>
          <w:rFonts w:asciiTheme="minorEastAsia" w:eastAsiaTheme="minorEastAsia" w:hAnsiTheme="minorEastAsia" w:cstheme="minorEastAsia"/>
          <w:bCs/>
          <w:szCs w:val="21"/>
        </w:rPr>
      </w:pPr>
      <w:bookmarkStart w:id="0" w:name="_Toc38976146"/>
      <w:bookmarkStart w:id="1" w:name="_Toc38984583"/>
      <w:r w:rsidRPr="00C339C0">
        <w:rPr>
          <w:rFonts w:asciiTheme="minorEastAsia" w:eastAsiaTheme="minorEastAsia" w:hAnsiTheme="minorEastAsia" w:cstheme="minorEastAsia"/>
          <w:bCs/>
          <w:szCs w:val="21"/>
        </w:rPr>
        <w:t>薛澜</w:t>
      </w:r>
      <w:bookmarkStart w:id="2" w:name="_Hlk38975695"/>
      <w:r w:rsidRPr="00C339C0">
        <w:rPr>
          <w:rFonts w:asciiTheme="minorEastAsia" w:eastAsiaTheme="minorEastAsia" w:hAnsiTheme="minorEastAsia" w:cstheme="minorEastAsia"/>
          <w:bCs/>
          <w:szCs w:val="21"/>
        </w:rPr>
        <w:t>：激发制度创新的内生动力</w:t>
      </w:r>
      <w:bookmarkEnd w:id="0"/>
      <w:bookmarkEnd w:id="1"/>
      <w:bookmarkEnd w:id="2"/>
    </w:p>
    <w:p w14:paraId="21B052CD" w14:textId="77777777" w:rsidR="00C339C0" w:rsidRPr="00511543" w:rsidRDefault="00C339C0" w:rsidP="00C339C0">
      <w:pPr>
        <w:wordWrap w:val="0"/>
        <w:spacing w:line="360" w:lineRule="auto"/>
        <w:jc w:val="left"/>
        <w:rPr>
          <w:rFonts w:ascii="Times New Roman" w:eastAsia="宋体" w:hAnsi="Times New Roman" w:cs="Times New Roman"/>
          <w:kern w:val="0"/>
          <w:szCs w:val="21"/>
        </w:rPr>
      </w:pPr>
      <w:r w:rsidRPr="00511543">
        <w:rPr>
          <w:rFonts w:ascii="Times New Roman" w:eastAsia="宋体" w:hAnsi="Times New Roman" w:cs="Times New Roman"/>
          <w:kern w:val="0"/>
          <w:szCs w:val="21"/>
        </w:rPr>
        <w:t>人民日报：</w:t>
      </w:r>
      <w:r w:rsidRPr="00511543">
        <w:rPr>
          <w:rFonts w:ascii="Times New Roman" w:eastAsia="宋体" w:hAnsi="Times New Roman" w:cs="Times New Roman"/>
          <w:kern w:val="0"/>
          <w:szCs w:val="21"/>
        </w:rPr>
        <w:t>2020</w:t>
      </w:r>
      <w:r w:rsidRPr="00511543">
        <w:rPr>
          <w:rFonts w:ascii="Times New Roman" w:eastAsia="宋体" w:hAnsi="Times New Roman" w:cs="Times New Roman"/>
          <w:kern w:val="0"/>
          <w:szCs w:val="21"/>
        </w:rPr>
        <w:t>年</w:t>
      </w:r>
      <w:r w:rsidRPr="00511543">
        <w:rPr>
          <w:rFonts w:ascii="Times New Roman" w:eastAsia="宋体" w:hAnsi="Times New Roman" w:cs="Times New Roman"/>
          <w:kern w:val="0"/>
          <w:szCs w:val="21"/>
        </w:rPr>
        <w:t>4</w:t>
      </w:r>
      <w:r w:rsidRPr="00511543">
        <w:rPr>
          <w:rFonts w:ascii="Times New Roman" w:eastAsia="宋体" w:hAnsi="Times New Roman" w:cs="Times New Roman"/>
          <w:kern w:val="0"/>
          <w:szCs w:val="21"/>
        </w:rPr>
        <w:t>月</w:t>
      </w:r>
      <w:r w:rsidRPr="00511543">
        <w:rPr>
          <w:rFonts w:ascii="Times New Roman" w:eastAsia="宋体" w:hAnsi="Times New Roman" w:cs="Times New Roman"/>
          <w:kern w:val="0"/>
          <w:szCs w:val="21"/>
        </w:rPr>
        <w:t>13</w:t>
      </w:r>
      <w:r w:rsidRPr="00511543">
        <w:rPr>
          <w:rFonts w:ascii="Times New Roman" w:eastAsia="宋体" w:hAnsi="Times New Roman" w:cs="Times New Roman"/>
          <w:kern w:val="0"/>
          <w:szCs w:val="21"/>
        </w:rPr>
        <w:t>日，第</w:t>
      </w:r>
      <w:r w:rsidRPr="00511543">
        <w:rPr>
          <w:rFonts w:ascii="Times New Roman" w:eastAsia="宋体" w:hAnsi="Times New Roman" w:cs="Times New Roman"/>
          <w:kern w:val="0"/>
          <w:szCs w:val="21"/>
        </w:rPr>
        <w:t>9</w:t>
      </w:r>
      <w:r w:rsidRPr="00511543">
        <w:rPr>
          <w:rFonts w:ascii="Times New Roman" w:eastAsia="宋体" w:hAnsi="Times New Roman" w:cs="Times New Roman"/>
          <w:kern w:val="0"/>
          <w:szCs w:val="21"/>
        </w:rPr>
        <w:t>版</w:t>
      </w:r>
    </w:p>
    <w:p w14:paraId="04655246" w14:textId="77777777" w:rsidR="00C339C0" w:rsidRPr="00511543" w:rsidRDefault="00C339C0" w:rsidP="00C339C0">
      <w:pPr>
        <w:pStyle w:val="a3"/>
        <w:widowControl/>
        <w:snapToGrid w:val="0"/>
        <w:spacing w:before="0" w:beforeAutospacing="0" w:after="0" w:afterAutospacing="0" w:line="360" w:lineRule="auto"/>
        <w:ind w:firstLine="420"/>
        <w:rPr>
          <w:kern w:val="2"/>
          <w:sz w:val="21"/>
          <w:szCs w:val="21"/>
        </w:rPr>
      </w:pPr>
      <w:r w:rsidRPr="00511543">
        <w:rPr>
          <w:kern w:val="2"/>
          <w:sz w:val="21"/>
          <w:szCs w:val="21"/>
        </w:rPr>
        <w:t>制度创新既是一个理论问题，也是一个实践问题。党的十八届三中全会提出</w:t>
      </w:r>
      <w:r w:rsidRPr="00511543">
        <w:rPr>
          <w:kern w:val="2"/>
          <w:sz w:val="21"/>
          <w:szCs w:val="21"/>
        </w:rPr>
        <w:t>“</w:t>
      </w:r>
      <w:r w:rsidRPr="00511543">
        <w:rPr>
          <w:kern w:val="2"/>
          <w:sz w:val="21"/>
          <w:szCs w:val="21"/>
        </w:rPr>
        <w:t>推进国家治理体系和治理能力现代化</w:t>
      </w:r>
      <w:r w:rsidRPr="00511543">
        <w:rPr>
          <w:kern w:val="2"/>
          <w:sz w:val="21"/>
          <w:szCs w:val="21"/>
        </w:rPr>
        <w:t>”</w:t>
      </w:r>
      <w:r w:rsidRPr="00511543">
        <w:rPr>
          <w:kern w:val="2"/>
          <w:sz w:val="21"/>
          <w:szCs w:val="21"/>
        </w:rPr>
        <w:t>的重大命题，并把</w:t>
      </w:r>
      <w:r w:rsidRPr="00511543">
        <w:rPr>
          <w:kern w:val="2"/>
          <w:sz w:val="21"/>
          <w:szCs w:val="21"/>
        </w:rPr>
        <w:t>“</w:t>
      </w:r>
      <w:r w:rsidRPr="00511543">
        <w:rPr>
          <w:kern w:val="2"/>
          <w:sz w:val="21"/>
          <w:szCs w:val="21"/>
        </w:rPr>
        <w:t>完善和发展中国特色社会主义制度，推进国家治理体系和治理能力现代化</w:t>
      </w:r>
      <w:r w:rsidRPr="00511543">
        <w:rPr>
          <w:kern w:val="2"/>
          <w:sz w:val="21"/>
          <w:szCs w:val="21"/>
        </w:rPr>
        <w:t>”</w:t>
      </w:r>
      <w:r w:rsidRPr="00511543">
        <w:rPr>
          <w:kern w:val="2"/>
          <w:sz w:val="21"/>
          <w:szCs w:val="21"/>
        </w:rPr>
        <w:t>确定为全面深化改革的总目标。党的十九届四中全会从新的历史高度对坚持和完善中国特色社会主义制度、推进国家治理体系和治理能力现代化进行系统总结，提出与时俱</w:t>
      </w:r>
      <w:proofErr w:type="gramStart"/>
      <w:r w:rsidRPr="00511543">
        <w:rPr>
          <w:kern w:val="2"/>
          <w:sz w:val="21"/>
          <w:szCs w:val="21"/>
        </w:rPr>
        <w:t>进完善</w:t>
      </w:r>
      <w:proofErr w:type="gramEnd"/>
      <w:r w:rsidRPr="00511543">
        <w:rPr>
          <w:kern w:val="2"/>
          <w:sz w:val="21"/>
          <w:szCs w:val="21"/>
        </w:rPr>
        <w:t>和发展的前进方向和工作要求。进一步激发制度创新的内生动力，把我国制度优势更好转化为国家治理效能，不断推进国家治理体系和治理能力现代化，是一个需要深入思考和探索实践的重大课题。</w:t>
      </w:r>
    </w:p>
    <w:p w14:paraId="3E120C10" w14:textId="77777777" w:rsidR="00C339C0" w:rsidRPr="00511543" w:rsidRDefault="00C339C0" w:rsidP="00C339C0">
      <w:pPr>
        <w:pStyle w:val="a3"/>
        <w:widowControl/>
        <w:snapToGrid w:val="0"/>
        <w:spacing w:before="0" w:beforeAutospacing="0" w:after="0" w:afterAutospacing="0" w:line="360" w:lineRule="auto"/>
        <w:ind w:firstLine="420"/>
        <w:rPr>
          <w:kern w:val="2"/>
          <w:sz w:val="21"/>
          <w:szCs w:val="21"/>
        </w:rPr>
      </w:pPr>
      <w:r w:rsidRPr="00511543">
        <w:rPr>
          <w:kern w:val="2"/>
          <w:sz w:val="21"/>
          <w:szCs w:val="21"/>
        </w:rPr>
        <w:t>制度创新的内生动力一般有两个来源，一个是实践层面的问题导向，另一个是理论层面的顶层设计。问题导向为制度创新带来活力，顶层设计为制度创新确定框架。纵观我国改革开放</w:t>
      </w:r>
      <w:r w:rsidRPr="00511543">
        <w:rPr>
          <w:kern w:val="2"/>
          <w:sz w:val="21"/>
          <w:szCs w:val="21"/>
        </w:rPr>
        <w:t>40</w:t>
      </w:r>
      <w:r w:rsidRPr="00511543">
        <w:rPr>
          <w:kern w:val="2"/>
          <w:sz w:val="21"/>
          <w:szCs w:val="21"/>
        </w:rPr>
        <w:t>多年的发展历程，我们正是以实践中存在的突出问题为突破口，不断解决改革开放中的一个又一个难题，而在此基础上的系统梳理和总结升华，又为理论突破、顶层设计奠定基础；在顶层设计的引领下，改革开放以更坚定的步伐向前推进。正是始终坚持</w:t>
      </w:r>
      <w:r w:rsidRPr="00511543">
        <w:rPr>
          <w:kern w:val="2"/>
          <w:sz w:val="21"/>
          <w:szCs w:val="21"/>
        </w:rPr>
        <w:t>“</w:t>
      </w:r>
      <w:r w:rsidRPr="00511543">
        <w:rPr>
          <w:kern w:val="2"/>
          <w:sz w:val="21"/>
          <w:szCs w:val="21"/>
        </w:rPr>
        <w:t>摸着石头过河</w:t>
      </w:r>
      <w:r w:rsidRPr="00511543">
        <w:rPr>
          <w:kern w:val="2"/>
          <w:sz w:val="21"/>
          <w:szCs w:val="21"/>
        </w:rPr>
        <w:t>”</w:t>
      </w:r>
      <w:r w:rsidRPr="00511543">
        <w:rPr>
          <w:kern w:val="2"/>
          <w:sz w:val="21"/>
          <w:szCs w:val="21"/>
        </w:rPr>
        <w:t>与顶层设计相结合，改革开放取得巨大成就，中国特色社会主义制度不断完善和发展。</w:t>
      </w:r>
    </w:p>
    <w:p w14:paraId="5565AA56" w14:textId="77777777" w:rsidR="00C339C0" w:rsidRPr="00511543" w:rsidRDefault="00C339C0" w:rsidP="00C339C0">
      <w:pPr>
        <w:pStyle w:val="a3"/>
        <w:widowControl/>
        <w:snapToGrid w:val="0"/>
        <w:spacing w:before="0" w:beforeAutospacing="0" w:after="0" w:afterAutospacing="0" w:line="360" w:lineRule="auto"/>
        <w:ind w:firstLine="420"/>
        <w:rPr>
          <w:kern w:val="2"/>
          <w:sz w:val="21"/>
          <w:szCs w:val="21"/>
        </w:rPr>
      </w:pPr>
      <w:r w:rsidRPr="00511543">
        <w:rPr>
          <w:kern w:val="2"/>
          <w:sz w:val="21"/>
          <w:szCs w:val="21"/>
        </w:rPr>
        <w:t>坚持问题导向推进制度创新，是坚持和完善中国特色社会主义制度、推进国家治理体系和治理能力现代化的重要动力机制。一方面，从小范围的自发探索开始，由点及面、以小见大，及时总结实践中的好经验好做法，将成熟的经验和做法及时上升为制度、转化为法律，这是中国制度创新的重要路径。另一方面，制度创新通常以解决问题为导向，在这个过程中，渐进试错、不断尝试和学习，最终走向成功。例如，公共卫生属于典型的市场失灵领域，需要通过合理的公共财政投入来健全公共卫生体系。这次抗击新冠肺炎疫情，让人们认识到现有公共卫生体系存在的短板和不足，这为国家公共卫生应急管理体系的改革与完善提供了重要契机。坚持从我国国情出发，继续加强制度创新，加快建立健全国家治理急需的制度、满足人民日益增长的美好生活需要必备的制度，这是今后的努力方向。</w:t>
      </w:r>
    </w:p>
    <w:p w14:paraId="38448DFE" w14:textId="77777777" w:rsidR="00C339C0" w:rsidRPr="00511543" w:rsidRDefault="00C339C0" w:rsidP="00C339C0">
      <w:pPr>
        <w:pStyle w:val="a3"/>
        <w:widowControl/>
        <w:snapToGrid w:val="0"/>
        <w:spacing w:before="0" w:beforeAutospacing="0" w:after="0" w:afterAutospacing="0" w:line="360" w:lineRule="auto"/>
        <w:ind w:firstLine="420"/>
        <w:rPr>
          <w:kern w:val="2"/>
          <w:sz w:val="21"/>
          <w:szCs w:val="21"/>
        </w:rPr>
      </w:pPr>
      <w:r w:rsidRPr="00511543">
        <w:rPr>
          <w:kern w:val="2"/>
          <w:sz w:val="21"/>
          <w:szCs w:val="21"/>
        </w:rPr>
        <w:t>同时，以理论突破为基础的顶层设计至关重要。改革进入攻坚期和深水区，遇到的阻力越来越大，发展中的问题和发展起来后的问题、一般矛盾和深层次矛盾交织叠加、错综复杂，这就必然会碰到更深层次的体制机制问题，碰到更多牵一发而动全身的问题。习近平同志指出：</w:t>
      </w:r>
      <w:r w:rsidRPr="00511543">
        <w:rPr>
          <w:kern w:val="2"/>
          <w:sz w:val="21"/>
          <w:szCs w:val="21"/>
        </w:rPr>
        <w:t>“</w:t>
      </w:r>
      <w:r w:rsidRPr="00511543">
        <w:rPr>
          <w:kern w:val="2"/>
          <w:sz w:val="21"/>
          <w:szCs w:val="21"/>
        </w:rPr>
        <w:t>相比过去，新时代改革开放具有许多新的内涵和特点，其中很重要的一点就是制度建设分量更重，改革更多面对的是深层次体制机制问题，对改革顶层设计的要求更高，对改革的系统性、整体性、协同性要求更强，相应地建章立制、构建体系的任务更重。</w:t>
      </w:r>
      <w:r w:rsidRPr="00511543">
        <w:rPr>
          <w:kern w:val="2"/>
          <w:sz w:val="21"/>
          <w:szCs w:val="21"/>
        </w:rPr>
        <w:t>”</w:t>
      </w:r>
      <w:r w:rsidRPr="00511543">
        <w:rPr>
          <w:kern w:val="2"/>
          <w:sz w:val="21"/>
          <w:szCs w:val="21"/>
        </w:rPr>
        <w:t>制度创新是一个复杂的系统工程，确保各个子系统之间的协调互动越来越重要。在新时代推进国家治理体系和治理能力现代化，更加需要在战略思考的基础上进行顶层设计和总体规划。</w:t>
      </w:r>
    </w:p>
    <w:p w14:paraId="39082091" w14:textId="77777777" w:rsidR="00C339C0" w:rsidRPr="00511543" w:rsidRDefault="00C339C0" w:rsidP="00C339C0">
      <w:pPr>
        <w:pStyle w:val="a3"/>
        <w:widowControl/>
        <w:snapToGrid w:val="0"/>
        <w:spacing w:before="0" w:beforeAutospacing="0" w:after="0" w:afterAutospacing="0" w:line="360" w:lineRule="auto"/>
        <w:ind w:firstLine="420"/>
        <w:rPr>
          <w:kern w:val="2"/>
          <w:sz w:val="21"/>
          <w:szCs w:val="21"/>
        </w:rPr>
      </w:pPr>
      <w:r w:rsidRPr="00511543">
        <w:rPr>
          <w:kern w:val="2"/>
          <w:sz w:val="21"/>
          <w:szCs w:val="21"/>
        </w:rPr>
        <w:lastRenderedPageBreak/>
        <w:t>每一次理论突破都会给制度创新带来新动力。以社会主义市场经济体制为例。社会主义市场经济体制是我们党领导全国人民一步一步探索出来的，是适应基本国情和时代发展要求的制度安排。党的十八届三中全会把市场在资源配置中的</w:t>
      </w:r>
      <w:r w:rsidRPr="00511543">
        <w:rPr>
          <w:kern w:val="2"/>
          <w:sz w:val="21"/>
          <w:szCs w:val="21"/>
        </w:rPr>
        <w:t>“</w:t>
      </w:r>
      <w:r w:rsidRPr="00511543">
        <w:rPr>
          <w:kern w:val="2"/>
          <w:sz w:val="21"/>
          <w:szCs w:val="21"/>
        </w:rPr>
        <w:t>基础性作用</w:t>
      </w:r>
      <w:r w:rsidRPr="00511543">
        <w:rPr>
          <w:kern w:val="2"/>
          <w:sz w:val="21"/>
          <w:szCs w:val="21"/>
        </w:rPr>
        <w:t>”</w:t>
      </w:r>
      <w:r w:rsidRPr="00511543">
        <w:rPr>
          <w:kern w:val="2"/>
          <w:sz w:val="21"/>
          <w:szCs w:val="21"/>
        </w:rPr>
        <w:t>改为</w:t>
      </w:r>
      <w:r w:rsidRPr="00511543">
        <w:rPr>
          <w:kern w:val="2"/>
          <w:sz w:val="21"/>
          <w:szCs w:val="21"/>
        </w:rPr>
        <w:t>“</w:t>
      </w:r>
      <w:r w:rsidRPr="00511543">
        <w:rPr>
          <w:kern w:val="2"/>
          <w:sz w:val="21"/>
          <w:szCs w:val="21"/>
        </w:rPr>
        <w:t>决定性作用</w:t>
      </w:r>
      <w:r w:rsidRPr="00511543">
        <w:rPr>
          <w:kern w:val="2"/>
          <w:sz w:val="21"/>
          <w:szCs w:val="21"/>
        </w:rPr>
        <w:t>”</w:t>
      </w:r>
      <w:r w:rsidRPr="00511543">
        <w:rPr>
          <w:kern w:val="2"/>
          <w:sz w:val="21"/>
          <w:szCs w:val="21"/>
        </w:rPr>
        <w:t>，同时强调更好发挥政府作用，标志着我们党对社会主义市场经济体制的认识达到了新高度。党的十九届四中全会对社会主义基本经济制度</w:t>
      </w:r>
      <w:proofErr w:type="gramStart"/>
      <w:r w:rsidRPr="00511543">
        <w:rPr>
          <w:kern w:val="2"/>
          <w:sz w:val="21"/>
          <w:szCs w:val="21"/>
        </w:rPr>
        <w:t>作出</w:t>
      </w:r>
      <w:proofErr w:type="gramEnd"/>
      <w:r w:rsidRPr="00511543">
        <w:rPr>
          <w:kern w:val="2"/>
          <w:sz w:val="21"/>
          <w:szCs w:val="21"/>
        </w:rPr>
        <w:t>新的概括，把社会主义市场经济体制纳入基本经济制度，这是改革开放理论创新和实践创新的重要成果，必将进一步激发市场活力和改革创新动力，推动中国经济稳步迈向高质量发展阶段。</w:t>
      </w:r>
    </w:p>
    <w:p w14:paraId="07D6259C" w14:textId="77777777" w:rsidR="00C339C0" w:rsidRPr="00511543" w:rsidRDefault="00C339C0" w:rsidP="00C339C0">
      <w:pPr>
        <w:pStyle w:val="a3"/>
        <w:widowControl/>
        <w:snapToGrid w:val="0"/>
        <w:spacing w:before="0" w:beforeAutospacing="0" w:after="0" w:afterAutospacing="0" w:line="360" w:lineRule="auto"/>
        <w:ind w:firstLine="420"/>
        <w:rPr>
          <w:kern w:val="2"/>
          <w:sz w:val="21"/>
          <w:szCs w:val="21"/>
        </w:rPr>
      </w:pPr>
      <w:r w:rsidRPr="00511543">
        <w:rPr>
          <w:kern w:val="2"/>
          <w:sz w:val="21"/>
          <w:szCs w:val="21"/>
        </w:rPr>
        <w:t>问题导向与顶层设计相辅相成，二者是动态平衡、辩证统一的，体现的是实践</w:t>
      </w:r>
      <w:r w:rsidRPr="00511543">
        <w:rPr>
          <w:kern w:val="2"/>
          <w:sz w:val="21"/>
          <w:szCs w:val="21"/>
        </w:rPr>
        <w:t>—</w:t>
      </w:r>
      <w:r w:rsidRPr="00511543">
        <w:rPr>
          <w:kern w:val="2"/>
          <w:sz w:val="21"/>
          <w:szCs w:val="21"/>
        </w:rPr>
        <w:t>认识</w:t>
      </w:r>
      <w:r w:rsidRPr="00511543">
        <w:rPr>
          <w:kern w:val="2"/>
          <w:sz w:val="21"/>
          <w:szCs w:val="21"/>
        </w:rPr>
        <w:t>—</w:t>
      </w:r>
      <w:r w:rsidRPr="00511543">
        <w:rPr>
          <w:kern w:val="2"/>
          <w:sz w:val="21"/>
          <w:szCs w:val="21"/>
        </w:rPr>
        <w:t>再实践</w:t>
      </w:r>
      <w:r w:rsidRPr="00511543">
        <w:rPr>
          <w:kern w:val="2"/>
          <w:sz w:val="21"/>
          <w:szCs w:val="21"/>
        </w:rPr>
        <w:t>—</w:t>
      </w:r>
      <w:r w:rsidRPr="00511543">
        <w:rPr>
          <w:kern w:val="2"/>
          <w:sz w:val="21"/>
          <w:szCs w:val="21"/>
        </w:rPr>
        <w:t>再认识的逻辑过程。新时代的制度创新，要继续坚持加强党的领导和尊重人民首创精神相结合，坚持</w:t>
      </w:r>
      <w:r w:rsidRPr="00511543">
        <w:rPr>
          <w:kern w:val="2"/>
          <w:sz w:val="21"/>
          <w:szCs w:val="21"/>
        </w:rPr>
        <w:t>“</w:t>
      </w:r>
      <w:r w:rsidRPr="00511543">
        <w:rPr>
          <w:kern w:val="2"/>
          <w:sz w:val="21"/>
          <w:szCs w:val="21"/>
        </w:rPr>
        <w:t>摸着石头过河</w:t>
      </w:r>
      <w:r w:rsidRPr="00511543">
        <w:rPr>
          <w:kern w:val="2"/>
          <w:sz w:val="21"/>
          <w:szCs w:val="21"/>
        </w:rPr>
        <w:t>”</w:t>
      </w:r>
      <w:r w:rsidRPr="00511543">
        <w:rPr>
          <w:kern w:val="2"/>
          <w:sz w:val="21"/>
          <w:szCs w:val="21"/>
        </w:rPr>
        <w:t>和顶层设计相结合，坚持问题导向和目标导向相统一，坚持试点先行和全面推进相促进，既鼓励大胆试、大胆闯，又坚持实事求是、善作善成，确保改革开放行稳致远。</w:t>
      </w:r>
    </w:p>
    <w:p w14:paraId="4CB1B97F" w14:textId="77777777" w:rsidR="00AD76EF" w:rsidRPr="00511543" w:rsidRDefault="00AD76EF">
      <w:pPr>
        <w:rPr>
          <w:rFonts w:eastAsia="宋体"/>
        </w:rPr>
      </w:pPr>
    </w:p>
    <w:sectPr w:rsidR="00AD76EF" w:rsidRPr="00511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4110A" w14:textId="77777777" w:rsidR="007B2708" w:rsidRDefault="007B2708" w:rsidP="00511543">
      <w:r>
        <w:separator/>
      </w:r>
    </w:p>
  </w:endnote>
  <w:endnote w:type="continuationSeparator" w:id="0">
    <w:p w14:paraId="61C0C1B3" w14:textId="77777777" w:rsidR="007B2708" w:rsidRDefault="007B2708" w:rsidP="0051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6D12A" w14:textId="77777777" w:rsidR="007B2708" w:rsidRDefault="007B2708" w:rsidP="00511543">
      <w:r>
        <w:separator/>
      </w:r>
    </w:p>
  </w:footnote>
  <w:footnote w:type="continuationSeparator" w:id="0">
    <w:p w14:paraId="11A5CBE7" w14:textId="77777777" w:rsidR="007B2708" w:rsidRDefault="007B2708" w:rsidP="00511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4pt;height:11.4pt" o:bullet="t">
        <v:imagedata r:id="rId1" o:title="mso82EC"/>
      </v:shape>
    </w:pict>
  </w:numPicBullet>
  <w:abstractNum w:abstractNumId="0" w15:restartNumberingAfterBreak="0">
    <w:nsid w:val="28ED0E95"/>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C0"/>
    <w:rsid w:val="00511543"/>
    <w:rsid w:val="006F0257"/>
    <w:rsid w:val="007B2708"/>
    <w:rsid w:val="00AD76EF"/>
    <w:rsid w:val="00C3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D791"/>
  <w15:chartTrackingRefBased/>
  <w15:docId w15:val="{3FCE88CD-1795-453B-A07F-27E36CE6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9C0"/>
    <w:pPr>
      <w:widowControl w:val="0"/>
      <w:jc w:val="both"/>
    </w:pPr>
    <w:rPr>
      <w:szCs w:val="24"/>
    </w:rPr>
  </w:style>
  <w:style w:type="paragraph" w:styleId="3">
    <w:name w:val="heading 3"/>
    <w:basedOn w:val="a"/>
    <w:next w:val="a"/>
    <w:link w:val="30"/>
    <w:unhideWhenUsed/>
    <w:qFormat/>
    <w:rsid w:val="00C339C0"/>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C339C0"/>
    <w:rPr>
      <w:rFonts w:ascii="Times New Roman" w:eastAsia="宋体" w:hAnsi="Times New Roman"/>
      <w:b/>
      <w:szCs w:val="24"/>
    </w:rPr>
  </w:style>
  <w:style w:type="paragraph" w:styleId="a3">
    <w:name w:val="Normal (Web)"/>
    <w:basedOn w:val="a"/>
    <w:qFormat/>
    <w:rsid w:val="00C339C0"/>
    <w:pPr>
      <w:spacing w:before="100" w:beforeAutospacing="1" w:after="100" w:afterAutospacing="1"/>
      <w:jc w:val="left"/>
    </w:pPr>
    <w:rPr>
      <w:rFonts w:ascii="Times New Roman" w:eastAsia="宋体" w:hAnsi="Times New Roman" w:cs="Times New Roman"/>
      <w:kern w:val="0"/>
      <w:sz w:val="24"/>
    </w:rPr>
  </w:style>
  <w:style w:type="paragraph" w:styleId="a4">
    <w:name w:val="header"/>
    <w:basedOn w:val="a"/>
    <w:link w:val="a5"/>
    <w:uiPriority w:val="99"/>
    <w:unhideWhenUsed/>
    <w:rsid w:val="005115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11543"/>
    <w:rPr>
      <w:sz w:val="18"/>
      <w:szCs w:val="18"/>
    </w:rPr>
  </w:style>
  <w:style w:type="paragraph" w:styleId="a6">
    <w:name w:val="footer"/>
    <w:basedOn w:val="a"/>
    <w:link w:val="a7"/>
    <w:uiPriority w:val="99"/>
    <w:unhideWhenUsed/>
    <w:rsid w:val="00511543"/>
    <w:pPr>
      <w:tabs>
        <w:tab w:val="center" w:pos="4153"/>
        <w:tab w:val="right" w:pos="8306"/>
      </w:tabs>
      <w:snapToGrid w:val="0"/>
      <w:jc w:val="left"/>
    </w:pPr>
    <w:rPr>
      <w:sz w:val="18"/>
      <w:szCs w:val="18"/>
    </w:rPr>
  </w:style>
  <w:style w:type="character" w:customStyle="1" w:styleId="a7">
    <w:name w:val="页脚 字符"/>
    <w:basedOn w:val="a0"/>
    <w:link w:val="a6"/>
    <w:uiPriority w:val="99"/>
    <w:rsid w:val="005115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2020-05-01T08:22:00Z</dcterms:created>
  <dcterms:modified xsi:type="dcterms:W3CDTF">2020-05-02T06:38:00Z</dcterms:modified>
</cp:coreProperties>
</file>