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1968D" w14:textId="77777777" w:rsidR="00F30621" w:rsidRPr="00F30621" w:rsidRDefault="00F30621" w:rsidP="00F30621">
      <w:pPr>
        <w:pStyle w:val="a3"/>
        <w:widowControl/>
        <w:numPr>
          <w:ilvl w:val="0"/>
          <w:numId w:val="1"/>
        </w:numPr>
        <w:snapToGrid w:val="0"/>
        <w:spacing w:before="0" w:beforeAutospacing="0" w:after="0" w:afterAutospacing="0" w:line="360" w:lineRule="auto"/>
        <w:outlineLvl w:val="2"/>
        <w:rPr>
          <w:rFonts w:asciiTheme="minorEastAsia" w:eastAsiaTheme="minorEastAsia" w:hAnsiTheme="minorEastAsia" w:cstheme="minorEastAsia"/>
          <w:b/>
          <w:bCs/>
          <w:kern w:val="2"/>
          <w:sz w:val="21"/>
          <w:szCs w:val="21"/>
        </w:rPr>
      </w:pPr>
      <w:bookmarkStart w:id="0" w:name="_Toc16826"/>
      <w:bookmarkStart w:id="1" w:name="_Toc38984635"/>
      <w:r w:rsidRPr="00F30621">
        <w:rPr>
          <w:rFonts w:asciiTheme="minorEastAsia" w:eastAsiaTheme="minorEastAsia" w:hAnsiTheme="minorEastAsia" w:cstheme="minorEastAsia"/>
          <w:b/>
          <w:bCs/>
          <w:kern w:val="2"/>
          <w:sz w:val="21"/>
          <w:szCs w:val="21"/>
        </w:rPr>
        <w:t>周宗奎：疫情引发的歧视及其应对</w:t>
      </w:r>
      <w:bookmarkEnd w:id="0"/>
      <w:bookmarkEnd w:id="1"/>
    </w:p>
    <w:p w14:paraId="13F998AF" w14:textId="77777777" w:rsidR="00F30621" w:rsidRPr="00BE4A3A" w:rsidRDefault="00F30621" w:rsidP="00F30621">
      <w:pPr>
        <w:pStyle w:val="a3"/>
        <w:widowControl/>
        <w:snapToGrid w:val="0"/>
        <w:spacing w:before="0" w:beforeAutospacing="0" w:after="0" w:afterAutospacing="0" w:line="360" w:lineRule="auto"/>
        <w:rPr>
          <w:sz w:val="21"/>
          <w:szCs w:val="21"/>
        </w:rPr>
      </w:pPr>
      <w:r w:rsidRPr="00BE4A3A">
        <w:rPr>
          <w:sz w:val="21"/>
          <w:szCs w:val="21"/>
        </w:rPr>
        <w:t>2020</w:t>
      </w:r>
      <w:r w:rsidRPr="00BE4A3A">
        <w:rPr>
          <w:sz w:val="21"/>
          <w:szCs w:val="21"/>
        </w:rPr>
        <w:t>年</w:t>
      </w:r>
      <w:r w:rsidRPr="00BE4A3A">
        <w:rPr>
          <w:sz w:val="21"/>
          <w:szCs w:val="21"/>
        </w:rPr>
        <w:t>2</w:t>
      </w:r>
      <w:r w:rsidRPr="00BE4A3A">
        <w:rPr>
          <w:sz w:val="21"/>
          <w:szCs w:val="21"/>
        </w:rPr>
        <w:t>月</w:t>
      </w:r>
      <w:r w:rsidRPr="00BE4A3A">
        <w:rPr>
          <w:sz w:val="21"/>
          <w:szCs w:val="21"/>
        </w:rPr>
        <w:t>10</w:t>
      </w:r>
      <w:r w:rsidRPr="00BE4A3A">
        <w:rPr>
          <w:sz w:val="21"/>
          <w:szCs w:val="21"/>
        </w:rPr>
        <w:t>日，京师学堂，地址：</w:t>
      </w:r>
      <w:hyperlink r:id="rId7" w:history="1">
        <w:r w:rsidRPr="00BE4A3A">
          <w:rPr>
            <w:rStyle w:val="a4"/>
            <w:szCs w:val="21"/>
          </w:rPr>
          <w:t>https://www.bnuonline.com/live/yqyfdqsjqyd/yqyfdqsjqyd/145/11160</w:t>
        </w:r>
      </w:hyperlink>
      <w:r w:rsidRPr="00BE4A3A">
        <w:rPr>
          <w:sz w:val="21"/>
          <w:szCs w:val="21"/>
        </w:rPr>
        <w:t>（</w:t>
      </w:r>
      <w:proofErr w:type="gramStart"/>
      <w:r w:rsidRPr="00BE4A3A">
        <w:rPr>
          <w:sz w:val="21"/>
          <w:szCs w:val="21"/>
        </w:rPr>
        <w:t>全国心指委</w:t>
      </w:r>
      <w:proofErr w:type="gramEnd"/>
      <w:r w:rsidRPr="00BE4A3A">
        <w:rPr>
          <w:sz w:val="21"/>
          <w:szCs w:val="21"/>
        </w:rPr>
        <w:t>讲座）</w:t>
      </w:r>
    </w:p>
    <w:p w14:paraId="696335FB" w14:textId="77777777" w:rsidR="00F30621" w:rsidRPr="00BE4A3A" w:rsidRDefault="00F30621" w:rsidP="00F30621">
      <w:pPr>
        <w:pStyle w:val="a3"/>
        <w:widowControl/>
        <w:snapToGrid w:val="0"/>
        <w:spacing w:before="0" w:beforeAutospacing="0" w:after="0" w:afterAutospacing="0" w:line="360" w:lineRule="auto"/>
        <w:ind w:firstLineChars="200" w:firstLine="420"/>
        <w:rPr>
          <w:color w:val="000000" w:themeColor="text1"/>
          <w:kern w:val="2"/>
          <w:sz w:val="21"/>
          <w:szCs w:val="21"/>
        </w:rPr>
      </w:pPr>
      <w:r w:rsidRPr="00BE4A3A">
        <w:rPr>
          <w:color w:val="000000" w:themeColor="text1"/>
          <w:kern w:val="2"/>
          <w:sz w:val="21"/>
          <w:szCs w:val="21"/>
        </w:rPr>
        <w:t>针对当前疫情，大学生们如何调整心理状态抗击疫情、展开学习，华中师范大学心理学院教授周宗奎结合自己多年理论研究与实践经验，将通过课程讲解疫情引发的歧视及其应对。</w:t>
      </w:r>
    </w:p>
    <w:p w14:paraId="1E1AD82B" w14:textId="77777777" w:rsidR="00AD76EF" w:rsidRPr="00BE4A3A" w:rsidRDefault="00AD76EF">
      <w:pPr>
        <w:rPr>
          <w:rFonts w:eastAsia="宋体"/>
        </w:rPr>
      </w:pPr>
    </w:p>
    <w:sectPr w:rsidR="00AD76EF" w:rsidRPr="00BE4A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56F4A" w14:textId="77777777" w:rsidR="005D0A65" w:rsidRDefault="005D0A65" w:rsidP="00BE4A3A">
      <w:r>
        <w:separator/>
      </w:r>
    </w:p>
  </w:endnote>
  <w:endnote w:type="continuationSeparator" w:id="0">
    <w:p w14:paraId="587FB00C" w14:textId="77777777" w:rsidR="005D0A65" w:rsidRDefault="005D0A65" w:rsidP="00BE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ACDF4" w14:textId="77777777" w:rsidR="005D0A65" w:rsidRDefault="005D0A65" w:rsidP="00BE4A3A">
      <w:r>
        <w:separator/>
      </w:r>
    </w:p>
  </w:footnote>
  <w:footnote w:type="continuationSeparator" w:id="0">
    <w:p w14:paraId="32DB1CCE" w14:textId="77777777" w:rsidR="005D0A65" w:rsidRDefault="005D0A65" w:rsidP="00BE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78" type="#_x0000_t75" style="width:11.4pt;height:11.4pt" o:bullet="t">
        <v:imagedata r:id="rId1" o:title="mso82EC"/>
      </v:shape>
    </w:pict>
  </w:numPicBullet>
  <w:abstractNum w:abstractNumId="0" w15:restartNumberingAfterBreak="0">
    <w:nsid w:val="C7635F83"/>
    <w:multiLevelType w:val="singleLevel"/>
    <w:tmpl w:val="04090007"/>
    <w:lvl w:ilvl="0">
      <w:start w:val="1"/>
      <w:numFmt w:val="bullet"/>
      <w:lvlText w:val=""/>
      <w:lvlPicBulletId w:val="0"/>
      <w:lvlJc w:val="left"/>
      <w:pPr>
        <w:ind w:left="42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21"/>
    <w:rsid w:val="005D0A65"/>
    <w:rsid w:val="006F0257"/>
    <w:rsid w:val="00AD76EF"/>
    <w:rsid w:val="00BE4A3A"/>
    <w:rsid w:val="00F30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7E317"/>
  <w15:chartTrackingRefBased/>
  <w15:docId w15:val="{40F253DD-8CDE-4910-94AE-4A760D5A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nhideWhenUsed/>
    <w:qFormat/>
    <w:rsid w:val="00F30621"/>
    <w:pPr>
      <w:keepNext/>
      <w:keepLines/>
      <w:spacing w:line="360" w:lineRule="auto"/>
      <w:outlineLvl w:val="2"/>
    </w:pPr>
    <w:rPr>
      <w:rFonts w:ascii="Times New Roman" w:eastAsia="宋体" w:hAnsi="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F30621"/>
    <w:rPr>
      <w:rFonts w:ascii="Times New Roman" w:eastAsia="宋体" w:hAnsi="Times New Roman"/>
      <w:b/>
      <w:szCs w:val="24"/>
    </w:rPr>
  </w:style>
  <w:style w:type="paragraph" w:styleId="a3">
    <w:name w:val="Normal (Web)"/>
    <w:basedOn w:val="a"/>
    <w:qFormat/>
    <w:rsid w:val="00F30621"/>
    <w:pPr>
      <w:spacing w:before="100" w:beforeAutospacing="1" w:after="100" w:afterAutospacing="1"/>
      <w:jc w:val="left"/>
    </w:pPr>
    <w:rPr>
      <w:rFonts w:ascii="Times New Roman" w:eastAsia="宋体" w:hAnsi="Times New Roman" w:cs="Times New Roman"/>
      <w:kern w:val="0"/>
      <w:sz w:val="24"/>
      <w:szCs w:val="24"/>
    </w:rPr>
  </w:style>
  <w:style w:type="character" w:styleId="a4">
    <w:name w:val="Hyperlink"/>
    <w:basedOn w:val="a0"/>
    <w:uiPriority w:val="99"/>
    <w:unhideWhenUsed/>
    <w:qFormat/>
    <w:rsid w:val="00F30621"/>
    <w:rPr>
      <w:rFonts w:ascii="Times New Roman" w:eastAsia="宋体" w:hAnsi="Times New Roman"/>
      <w:color w:val="0563C1" w:themeColor="hyperlink"/>
      <w:sz w:val="21"/>
      <w:u w:val="single"/>
    </w:rPr>
  </w:style>
  <w:style w:type="paragraph" w:styleId="a5">
    <w:name w:val="header"/>
    <w:basedOn w:val="a"/>
    <w:link w:val="a6"/>
    <w:uiPriority w:val="99"/>
    <w:unhideWhenUsed/>
    <w:rsid w:val="00BE4A3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E4A3A"/>
    <w:rPr>
      <w:sz w:val="18"/>
      <w:szCs w:val="18"/>
    </w:rPr>
  </w:style>
  <w:style w:type="paragraph" w:styleId="a7">
    <w:name w:val="footer"/>
    <w:basedOn w:val="a"/>
    <w:link w:val="a8"/>
    <w:uiPriority w:val="99"/>
    <w:unhideWhenUsed/>
    <w:rsid w:val="00BE4A3A"/>
    <w:pPr>
      <w:tabs>
        <w:tab w:val="center" w:pos="4153"/>
        <w:tab w:val="right" w:pos="8306"/>
      </w:tabs>
      <w:snapToGrid w:val="0"/>
      <w:jc w:val="left"/>
    </w:pPr>
    <w:rPr>
      <w:sz w:val="18"/>
      <w:szCs w:val="18"/>
    </w:rPr>
  </w:style>
  <w:style w:type="character" w:customStyle="1" w:styleId="a8">
    <w:name w:val="页脚 字符"/>
    <w:basedOn w:val="a0"/>
    <w:link w:val="a7"/>
    <w:uiPriority w:val="99"/>
    <w:rsid w:val="00BE4A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nuonline.com/live/yqyfdqsjqyd/yqyfdqsjqyd/145/111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231</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2020-05-01T08:42:00Z</dcterms:created>
  <dcterms:modified xsi:type="dcterms:W3CDTF">2020-05-02T06:47:00Z</dcterms:modified>
</cp:coreProperties>
</file>