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C1123" w14:textId="77777777" w:rsidR="001563AB" w:rsidRDefault="001563AB" w:rsidP="001563AB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58"/>
      <w:bookmarkStart w:id="1" w:name="_Toc30586"/>
      <w:r w:rsidRPr="001563AB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马军：怎样防止新冠肺炎疫情向校园蔓延</w:t>
      </w:r>
      <w:bookmarkEnd w:id="0"/>
      <w:bookmarkEnd w:id="1"/>
    </w:p>
    <w:p w14:paraId="191A3C0A" w14:textId="77777777" w:rsidR="001563AB" w:rsidRPr="003D0A96" w:rsidRDefault="001563AB" w:rsidP="001563AB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3D0A96">
        <w:rPr>
          <w:sz w:val="21"/>
          <w:szCs w:val="21"/>
        </w:rPr>
        <w:t>2020</w:t>
      </w:r>
      <w:r w:rsidRPr="003D0A96">
        <w:rPr>
          <w:sz w:val="21"/>
          <w:szCs w:val="21"/>
        </w:rPr>
        <w:t>年</w:t>
      </w:r>
      <w:r w:rsidRPr="003D0A96">
        <w:rPr>
          <w:sz w:val="21"/>
          <w:szCs w:val="21"/>
        </w:rPr>
        <w:t>2</w:t>
      </w:r>
      <w:r w:rsidRPr="003D0A96">
        <w:rPr>
          <w:sz w:val="21"/>
          <w:szCs w:val="21"/>
        </w:rPr>
        <w:t>月</w:t>
      </w:r>
      <w:r w:rsidRPr="003D0A96">
        <w:rPr>
          <w:sz w:val="21"/>
          <w:szCs w:val="21"/>
        </w:rPr>
        <w:t>23</w:t>
      </w:r>
      <w:r w:rsidRPr="003D0A96">
        <w:rPr>
          <w:sz w:val="21"/>
          <w:szCs w:val="21"/>
        </w:rPr>
        <w:t>日，</w:t>
      </w:r>
      <w:proofErr w:type="gramStart"/>
      <w:r w:rsidRPr="003D0A96">
        <w:rPr>
          <w:sz w:val="21"/>
          <w:szCs w:val="21"/>
        </w:rPr>
        <w:t>微信公众号</w:t>
      </w:r>
      <w:proofErr w:type="gramEnd"/>
      <w:r w:rsidRPr="003D0A96">
        <w:rPr>
          <w:sz w:val="21"/>
          <w:szCs w:val="21"/>
        </w:rPr>
        <w:t>：微言教育，地址：</w:t>
      </w:r>
      <w:hyperlink r:id="rId7" w:history="1">
        <w:r w:rsidRPr="003D0A96">
          <w:rPr>
            <w:rStyle w:val="a4"/>
            <w:szCs w:val="21"/>
          </w:rPr>
          <w:t>https://mp.weixin.qq.com/s/7DNklY2p683Hbj9jdsUiMA</w:t>
        </w:r>
      </w:hyperlink>
    </w:p>
    <w:p w14:paraId="1E7E1AAF" w14:textId="77777777" w:rsidR="001563AB" w:rsidRPr="003D0A96" w:rsidRDefault="001563AB" w:rsidP="001563AB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3D0A96">
        <w:rPr>
          <w:sz w:val="21"/>
          <w:szCs w:val="21"/>
        </w:rPr>
        <w:t>课程从学生返校风险的防范、开学前学校应急预案的制定、开学后学校每日防控的措施、</w:t>
      </w:r>
      <w:proofErr w:type="gramStart"/>
      <w:r w:rsidRPr="003D0A96">
        <w:rPr>
          <w:sz w:val="21"/>
          <w:szCs w:val="21"/>
        </w:rPr>
        <w:t>不</w:t>
      </w:r>
      <w:proofErr w:type="gramEnd"/>
      <w:r w:rsidRPr="003D0A96">
        <w:rPr>
          <w:sz w:val="21"/>
          <w:szCs w:val="21"/>
        </w:rPr>
        <w:t>同学</w:t>
      </w:r>
      <w:proofErr w:type="gramStart"/>
      <w:r w:rsidRPr="003D0A96">
        <w:rPr>
          <w:sz w:val="21"/>
          <w:szCs w:val="21"/>
        </w:rPr>
        <w:t>段学校</w:t>
      </w:r>
      <w:proofErr w:type="gramEnd"/>
      <w:r w:rsidRPr="003D0A96">
        <w:rPr>
          <w:sz w:val="21"/>
          <w:szCs w:val="21"/>
        </w:rPr>
        <w:t>的防控侧重点、青少年公共卫生教育的加强等方面，解答了在关键时期，教育系统应如何防止新冠肺炎疫情向学校蔓延，守护师生健康，维护校园稳定。</w:t>
      </w:r>
    </w:p>
    <w:p w14:paraId="66D27740" w14:textId="77777777" w:rsidR="00AD76EF" w:rsidRPr="003D0A96" w:rsidRDefault="00AD76EF">
      <w:pPr>
        <w:rPr>
          <w:rFonts w:eastAsia="宋体"/>
        </w:rPr>
      </w:pPr>
    </w:p>
    <w:sectPr w:rsidR="00AD76EF" w:rsidRPr="003D0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2151D" w14:textId="77777777" w:rsidR="005A30F5" w:rsidRDefault="005A30F5" w:rsidP="003D0A96">
      <w:r>
        <w:separator/>
      </w:r>
    </w:p>
  </w:endnote>
  <w:endnote w:type="continuationSeparator" w:id="0">
    <w:p w14:paraId="5FF6FFED" w14:textId="77777777" w:rsidR="005A30F5" w:rsidRDefault="005A30F5" w:rsidP="003D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5C2CB" w14:textId="77777777" w:rsidR="005A30F5" w:rsidRDefault="005A30F5" w:rsidP="003D0A96">
      <w:r>
        <w:separator/>
      </w:r>
    </w:p>
  </w:footnote>
  <w:footnote w:type="continuationSeparator" w:id="0">
    <w:p w14:paraId="2ABC0557" w14:textId="77777777" w:rsidR="005A30F5" w:rsidRDefault="005A30F5" w:rsidP="003D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9" type="#_x0000_t75" style="width:11.4pt;height:11.4pt" o:bullet="t">
        <v:imagedata r:id="rId1" o:title="mso82EC"/>
      </v:shape>
    </w:pict>
  </w:numPicBullet>
  <w:abstractNum w:abstractNumId="0" w15:restartNumberingAfterBreak="0">
    <w:nsid w:val="69FA593A"/>
    <w:multiLevelType w:val="hybridMultilevel"/>
    <w:tmpl w:val="AD8C5C0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7CF896D"/>
    <w:multiLevelType w:val="singleLevel"/>
    <w:tmpl w:val="77CF89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AB"/>
    <w:rsid w:val="001563AB"/>
    <w:rsid w:val="003D0A96"/>
    <w:rsid w:val="005A30F5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85268"/>
  <w15:chartTrackingRefBased/>
  <w15:docId w15:val="{2A1217FF-70C9-43A3-BC27-B173D94A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1563AB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1563AB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1563AB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1563AB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3D0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A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A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7DNklY2p683Hbj9jdsUi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2020-05-01T08:48:00Z</dcterms:created>
  <dcterms:modified xsi:type="dcterms:W3CDTF">2020-05-02T06:52:00Z</dcterms:modified>
</cp:coreProperties>
</file>