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9B" w:rsidRDefault="000A509B" w:rsidP="000A509B">
      <w:pPr>
        <w:shd w:val="clear" w:color="auto" w:fill="FFFFFF"/>
        <w:spacing w:line="360" w:lineRule="auto"/>
        <w:ind w:firstLine="420"/>
        <w:jc w:val="left"/>
        <w:rPr>
          <w:rFonts w:ascii="Times New Roman" w:eastAsia="宋体" w:hAnsi="Times New Roman" w:cs="Times New Roman"/>
          <w:kern w:val="0"/>
          <w:szCs w:val="21"/>
        </w:rPr>
      </w:pPr>
      <w:bookmarkStart w:id="0" w:name="_Hlk43724021"/>
      <w:r>
        <w:rPr>
          <w:rFonts w:ascii="Times New Roman" w:eastAsia="宋体" w:hAnsi="Times New Roman" w:cs="Times New Roman"/>
          <w:kern w:val="0"/>
          <w:szCs w:val="21"/>
        </w:rPr>
        <w:t>光明日报：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17</w:t>
      </w:r>
      <w:r>
        <w:rPr>
          <w:rFonts w:ascii="Times New Roman" w:eastAsia="宋体" w:hAnsi="Times New Roman" w:cs="Times New Roman"/>
          <w:kern w:val="0"/>
          <w:szCs w:val="21"/>
        </w:rPr>
        <w:t>日，第</w:t>
      </w:r>
      <w:r>
        <w:rPr>
          <w:rFonts w:ascii="Times New Roman" w:eastAsia="宋体" w:hAnsi="Times New Roman" w:cs="Times New Roman"/>
          <w:kern w:val="0"/>
          <w:szCs w:val="21"/>
        </w:rPr>
        <w:t>12</w:t>
      </w:r>
      <w:r>
        <w:rPr>
          <w:rFonts w:ascii="Times New Roman" w:eastAsia="宋体" w:hAnsi="Times New Roman" w:cs="Times New Roman"/>
          <w:kern w:val="0"/>
          <w:szCs w:val="21"/>
        </w:rPr>
        <w:t>版</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新冠肺炎疫情给世界投下了巨大的阴影。它使人类面临难以置信的诸多挑战，这些挑战与其他消极的大趋势以及尚未解决的经济、社会和政治问题同台亮相。上一次全球金融和经济危机的系统性和结构性根源并未消除。新自由主义的意识形态、政治主张和牺牲多数人利益，让少数人发财致富的错误，阻碍全球化更加包容，如中国人所说的</w:t>
      </w:r>
      <w:r>
        <w:rPr>
          <w:rFonts w:ascii="Times New Roman" w:eastAsia="宋体" w:hAnsi="Times New Roman" w:cs="Times New Roman"/>
          <w:kern w:val="0"/>
          <w:szCs w:val="21"/>
        </w:rPr>
        <w:t>“</w:t>
      </w:r>
      <w:r>
        <w:rPr>
          <w:rFonts w:ascii="Times New Roman" w:eastAsia="宋体" w:hAnsi="Times New Roman" w:cs="Times New Roman"/>
          <w:kern w:val="0"/>
          <w:szCs w:val="21"/>
        </w:rPr>
        <w:t>双赢</w:t>
      </w:r>
      <w:r>
        <w:rPr>
          <w:rFonts w:ascii="Times New Roman" w:eastAsia="宋体" w:hAnsi="Times New Roman" w:cs="Times New Roman"/>
          <w:kern w:val="0"/>
          <w:szCs w:val="21"/>
        </w:rPr>
        <w:t>”</w:t>
      </w:r>
      <w:r>
        <w:rPr>
          <w:rFonts w:ascii="Times New Roman" w:eastAsia="宋体" w:hAnsi="Times New Roman" w:cs="Times New Roman"/>
          <w:kern w:val="0"/>
          <w:szCs w:val="21"/>
        </w:rPr>
        <w:t>。对自然环境的破坏和全球变暖的进程并没有被叫停，收入不平等仍在加剧，人口结构进一步失衡导致大规模移民。由于无法协调一致来解决日益严重的跨国问题，由于相互依存的全球经济缺乏管理机制，政治局势愈发紧张。伴随着美国对中俄两国发起冷战和贸易战，仇外主义、沙文主义、新民族主义和保护主义的幽灵正在抬头。</w:t>
      </w:r>
    </w:p>
    <w:p w:rsidR="000A509B" w:rsidRDefault="000A509B" w:rsidP="000A509B">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新冠肺炎疫情最终不会逆转全球化</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世界需要的是新思想和伟大的领导者，具有全球视野的政治家，而不是高喊</w:t>
      </w:r>
      <w:r>
        <w:rPr>
          <w:rFonts w:ascii="Times New Roman" w:eastAsia="宋体" w:hAnsi="Times New Roman" w:cs="Times New Roman"/>
          <w:kern w:val="0"/>
          <w:szCs w:val="21"/>
        </w:rPr>
        <w:t>“</w:t>
      </w:r>
      <w:r>
        <w:rPr>
          <w:rFonts w:ascii="Times New Roman" w:eastAsia="宋体" w:hAnsi="Times New Roman" w:cs="Times New Roman"/>
          <w:kern w:val="0"/>
          <w:szCs w:val="21"/>
        </w:rPr>
        <w:t>美国优先</w:t>
      </w:r>
      <w:r>
        <w:rPr>
          <w:rFonts w:ascii="Times New Roman" w:eastAsia="宋体" w:hAnsi="Times New Roman" w:cs="Times New Roman"/>
          <w:kern w:val="0"/>
          <w:szCs w:val="21"/>
        </w:rPr>
        <w:t>”</w:t>
      </w:r>
      <w:r>
        <w:rPr>
          <w:rFonts w:ascii="Times New Roman" w:eastAsia="宋体" w:hAnsi="Times New Roman" w:cs="Times New Roman"/>
          <w:kern w:val="0"/>
          <w:szCs w:val="21"/>
        </w:rPr>
        <w:t>的煽动者！无政府主义破坏世界文化和经济，为了避免它的出现，我们需要新的思想和发展理念，如新实用主义。</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我们正在经历一个匪夷所思的时代。在这个时代，引领全球经济持续发展的希望寄托于中国和印度，而不是美国和日本；在这个时代，诸多政客无力创造一个更好的未来，而只能祈祷一个更好的未来；在这个时代，企业家想的是储蓄，而不是投资；在这个时代，愚蠢战胜智慧，咄咄逼人压倒感同身受。如此等等，都是我们人类的品行。</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新冠肺炎疫情叠加于现代文明和全球化经济的这些大趋势之上。没有人知道它到底什么时候会来，会是什么样子，但它显然终将到来。我在《真相、谬误与谎言：动荡世界中的政治与经济》（</w:t>
      </w:r>
      <w:r>
        <w:rPr>
          <w:rFonts w:ascii="Times New Roman" w:eastAsia="宋体" w:hAnsi="Times New Roman" w:cs="Times New Roman"/>
          <w:kern w:val="0"/>
          <w:szCs w:val="21"/>
        </w:rPr>
        <w:t>Truth</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Errors and Lies</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Politics and Economics in a Volatile World</w:t>
      </w:r>
      <w:r>
        <w:rPr>
          <w:rFonts w:ascii="Times New Roman" w:eastAsia="宋体" w:hAnsi="Times New Roman" w:cs="Times New Roman"/>
          <w:kern w:val="0"/>
          <w:szCs w:val="21"/>
        </w:rPr>
        <w:t>）一书中曾写道，</w:t>
      </w:r>
      <w:r>
        <w:rPr>
          <w:rFonts w:ascii="Times New Roman" w:eastAsia="宋体" w:hAnsi="Times New Roman" w:cs="Times New Roman"/>
          <w:kern w:val="0"/>
          <w:szCs w:val="21"/>
        </w:rPr>
        <w:t>“</w:t>
      </w:r>
      <w:r>
        <w:rPr>
          <w:rFonts w:ascii="Times New Roman" w:eastAsia="宋体" w:hAnsi="Times New Roman" w:cs="Times New Roman"/>
          <w:kern w:val="0"/>
          <w:szCs w:val="21"/>
        </w:rPr>
        <w:t>大规模疾病、迅速蔓延的流行病、消磨身心的诸多难民危机对我们的威胁日益严重</w:t>
      </w:r>
      <w:r>
        <w:rPr>
          <w:rFonts w:ascii="Times New Roman" w:eastAsia="宋体" w:hAnsi="Times New Roman" w:cs="Times New Roman"/>
          <w:kern w:val="0"/>
          <w:szCs w:val="21"/>
        </w:rPr>
        <w:t>”</w:t>
      </w:r>
      <w:r>
        <w:rPr>
          <w:rFonts w:ascii="Times New Roman" w:eastAsia="宋体" w:hAnsi="Times New Roman" w:cs="Times New Roman"/>
          <w:kern w:val="0"/>
          <w:szCs w:val="21"/>
        </w:rPr>
        <w:t>（第</w:t>
      </w:r>
      <w:r>
        <w:rPr>
          <w:rFonts w:ascii="Times New Roman" w:eastAsia="宋体" w:hAnsi="Times New Roman" w:cs="Times New Roman"/>
          <w:kern w:val="0"/>
          <w:szCs w:val="21"/>
        </w:rPr>
        <w:t>98</w:t>
      </w:r>
      <w:r>
        <w:rPr>
          <w:rFonts w:ascii="Times New Roman" w:eastAsia="宋体" w:hAnsi="Times New Roman" w:cs="Times New Roman"/>
          <w:kern w:val="0"/>
          <w:szCs w:val="21"/>
        </w:rPr>
        <w:t>页），</w:t>
      </w:r>
      <w:r>
        <w:rPr>
          <w:rFonts w:ascii="Times New Roman" w:eastAsia="宋体" w:hAnsi="Times New Roman" w:cs="Times New Roman"/>
          <w:kern w:val="0"/>
          <w:szCs w:val="21"/>
        </w:rPr>
        <w:t>“</w:t>
      </w:r>
      <w:r>
        <w:rPr>
          <w:rFonts w:ascii="Times New Roman" w:eastAsia="宋体" w:hAnsi="Times New Roman" w:cs="Times New Roman"/>
          <w:kern w:val="0"/>
          <w:szCs w:val="21"/>
        </w:rPr>
        <w:t>设想不会出现具有艾滋病毒或</w:t>
      </w:r>
      <w:r>
        <w:rPr>
          <w:rFonts w:ascii="Times New Roman" w:eastAsia="宋体" w:hAnsi="Times New Roman" w:cs="Times New Roman"/>
          <w:kern w:val="0"/>
          <w:szCs w:val="21"/>
        </w:rPr>
        <w:t>‘SARS’</w:t>
      </w:r>
      <w:r>
        <w:rPr>
          <w:rFonts w:ascii="Times New Roman" w:eastAsia="宋体" w:hAnsi="Times New Roman" w:cs="Times New Roman"/>
          <w:kern w:val="0"/>
          <w:szCs w:val="21"/>
        </w:rPr>
        <w:t>那样致命潜力的新病毒，将是极为天真的，这样的新病毒迟早会出现</w:t>
      </w:r>
      <w:r>
        <w:rPr>
          <w:rFonts w:ascii="Times New Roman" w:eastAsia="宋体" w:hAnsi="Times New Roman" w:cs="Times New Roman"/>
          <w:kern w:val="0"/>
          <w:szCs w:val="21"/>
        </w:rPr>
        <w:t>”</w:t>
      </w:r>
      <w:r>
        <w:rPr>
          <w:rFonts w:ascii="Times New Roman" w:eastAsia="宋体" w:hAnsi="Times New Roman" w:cs="Times New Roman"/>
          <w:kern w:val="0"/>
          <w:szCs w:val="21"/>
        </w:rPr>
        <w:t>（第</w:t>
      </w:r>
      <w:r>
        <w:rPr>
          <w:rFonts w:ascii="Times New Roman" w:eastAsia="宋体" w:hAnsi="Times New Roman" w:cs="Times New Roman"/>
          <w:kern w:val="0"/>
          <w:szCs w:val="21"/>
        </w:rPr>
        <w:t>159</w:t>
      </w:r>
      <w:r>
        <w:rPr>
          <w:rFonts w:ascii="Times New Roman" w:eastAsia="宋体" w:hAnsi="Times New Roman" w:cs="Times New Roman"/>
          <w:kern w:val="0"/>
          <w:szCs w:val="21"/>
        </w:rPr>
        <w:t>页），而</w:t>
      </w:r>
      <w:r>
        <w:rPr>
          <w:rFonts w:ascii="Times New Roman" w:eastAsia="宋体" w:hAnsi="Times New Roman" w:cs="Times New Roman"/>
          <w:kern w:val="0"/>
          <w:szCs w:val="21"/>
        </w:rPr>
        <w:t>“</w:t>
      </w:r>
      <w:r>
        <w:rPr>
          <w:rFonts w:ascii="Times New Roman" w:eastAsia="宋体" w:hAnsi="Times New Roman" w:cs="Times New Roman"/>
          <w:kern w:val="0"/>
          <w:szCs w:val="21"/>
        </w:rPr>
        <w:t>在当今世界，面对流行病学上的威胁，越来越需要在治疗和预防政策上进行全球协调</w:t>
      </w:r>
      <w:r>
        <w:rPr>
          <w:rFonts w:ascii="Times New Roman" w:eastAsia="宋体" w:hAnsi="Times New Roman" w:cs="Times New Roman"/>
          <w:kern w:val="0"/>
          <w:szCs w:val="21"/>
        </w:rPr>
        <w:t>”</w:t>
      </w:r>
      <w:r>
        <w:rPr>
          <w:rFonts w:ascii="Times New Roman" w:eastAsia="宋体" w:hAnsi="Times New Roman" w:cs="Times New Roman"/>
          <w:kern w:val="0"/>
          <w:szCs w:val="21"/>
        </w:rPr>
        <w:t>（第</w:t>
      </w:r>
      <w:r>
        <w:rPr>
          <w:rFonts w:ascii="Times New Roman" w:eastAsia="宋体" w:hAnsi="Times New Roman" w:cs="Times New Roman"/>
          <w:kern w:val="0"/>
          <w:szCs w:val="21"/>
        </w:rPr>
        <w:t>162</w:t>
      </w:r>
      <w:r>
        <w:rPr>
          <w:rFonts w:ascii="Times New Roman" w:eastAsia="宋体" w:hAnsi="Times New Roman" w:cs="Times New Roman"/>
          <w:kern w:val="0"/>
          <w:szCs w:val="21"/>
        </w:rPr>
        <w:t>页）。我写下这些话并不是我有多么高瞻远瞩，也不是我有多么悲观。</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森林被烧毁的时候，不是为玫瑰感到遗憾的时候。现在不是为生产下降而遗憾的时候，生产下降是因为我们要奋力救人性命。由于采取了不同寻常、成本高昂的预防和治疗措施，数以百万计的人们的生命得以拯救。与经济萧条</w:t>
      </w:r>
      <w:r>
        <w:rPr>
          <w:rFonts w:ascii="Times New Roman" w:eastAsia="宋体" w:hAnsi="Times New Roman" w:cs="Times New Roman"/>
          <w:kern w:val="0"/>
          <w:szCs w:val="21"/>
        </w:rPr>
        <w:t>——</w:t>
      </w:r>
      <w:r>
        <w:rPr>
          <w:rFonts w:ascii="Times New Roman" w:eastAsia="宋体" w:hAnsi="Times New Roman" w:cs="Times New Roman"/>
          <w:kern w:val="0"/>
          <w:szCs w:val="21"/>
        </w:rPr>
        <w:t>一些经济体势必遭遇</w:t>
      </w:r>
      <w:r>
        <w:rPr>
          <w:rFonts w:ascii="Times New Roman" w:eastAsia="宋体" w:hAnsi="Times New Roman" w:cs="Times New Roman"/>
          <w:kern w:val="0"/>
          <w:szCs w:val="21"/>
        </w:rPr>
        <w:t>——</w:t>
      </w:r>
      <w:r>
        <w:rPr>
          <w:rFonts w:ascii="Times New Roman" w:eastAsia="宋体" w:hAnsi="Times New Roman" w:cs="Times New Roman"/>
          <w:kern w:val="0"/>
          <w:szCs w:val="21"/>
        </w:rPr>
        <w:t>造成的损失相比，拯救生命与维护健康更有价值；与股票交易所损失数万亿美元相比，拯救生命与维护健康同样毫无疑问更有价值。股票的内核就是投机，因此没什么可遗憾的。然而，我们不可低</w:t>
      </w:r>
      <w:r>
        <w:rPr>
          <w:rFonts w:ascii="Times New Roman" w:eastAsia="宋体" w:hAnsi="Times New Roman" w:cs="Times New Roman"/>
          <w:kern w:val="0"/>
          <w:szCs w:val="21"/>
        </w:rPr>
        <w:lastRenderedPageBreak/>
        <w:t>估养老基金价值的下降和疫情造成的经济影响</w:t>
      </w:r>
      <w:r>
        <w:rPr>
          <w:rFonts w:ascii="Times New Roman" w:eastAsia="宋体" w:hAnsi="Times New Roman" w:cs="Times New Roman"/>
          <w:kern w:val="0"/>
          <w:szCs w:val="21"/>
        </w:rPr>
        <w:t>——</w:t>
      </w:r>
      <w:r>
        <w:rPr>
          <w:rFonts w:ascii="Times New Roman" w:eastAsia="宋体" w:hAnsi="Times New Roman" w:cs="Times New Roman"/>
          <w:kern w:val="0"/>
          <w:szCs w:val="21"/>
        </w:rPr>
        <w:t>无论是在供给侧和需求侧，还是在人的心理和社会意识层面，甚至过了几十年我们还能感受到。</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我们可以应对这些短期问题，尽管微观经济形势十分严峻，宏观经济后果也很严重。中国已经在其遵守纪律的社会层面和中央享有权威的国家层面控制住了局势，而西方国家正在经历一场根本性危机，其影响深远。</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政府增加公共支出，支持经济复苏，保护有特殊需要的人群和个人，这是正确的。需要为经济注入数百十亿美元，甚至数千亿美元，取决于实际情况。当然，对于大多数国家而言，这将增加预算赤字，但在当前形势下，这也是两害相权取其轻，许多国家本来就很难控制公共债务。许多国家的央行降低利率也是正确的。整个银行业都面临着巨大的挑战，它们必须通过相关措施来支持企业的金融流动性，特别是推迟偿还贷款，并将贷款分期发放给受危机影响的企业。</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长期影响更为重要。毫无疑问，生产与消费的动荡引起的</w:t>
      </w:r>
      <w:r>
        <w:rPr>
          <w:rFonts w:ascii="Times New Roman" w:eastAsia="宋体" w:hAnsi="Times New Roman" w:cs="Times New Roman"/>
          <w:kern w:val="0"/>
          <w:szCs w:val="21"/>
        </w:rPr>
        <w:t>“</w:t>
      </w:r>
      <w:r>
        <w:rPr>
          <w:rFonts w:ascii="Times New Roman" w:eastAsia="宋体" w:hAnsi="Times New Roman" w:cs="Times New Roman"/>
          <w:kern w:val="0"/>
          <w:szCs w:val="21"/>
        </w:rPr>
        <w:t>流行病</w:t>
      </w:r>
      <w:r>
        <w:rPr>
          <w:rFonts w:ascii="Times New Roman" w:eastAsia="宋体" w:hAnsi="Times New Roman" w:cs="Times New Roman"/>
          <w:kern w:val="0"/>
          <w:szCs w:val="21"/>
        </w:rPr>
        <w:t>”</w:t>
      </w:r>
      <w:r>
        <w:rPr>
          <w:rFonts w:ascii="Times New Roman" w:eastAsia="宋体" w:hAnsi="Times New Roman" w:cs="Times New Roman"/>
          <w:kern w:val="0"/>
          <w:szCs w:val="21"/>
        </w:rPr>
        <w:t>将影响到跨国公司的应对，影响到经济决策部门的头面人物对参与海外生产链和供应链的态度。我认为，当最坏的情况过去后，理智将占上风，全球化不仅不会受到损害，恰恰相反，它将变得更为双赢。不过，在这种情况发生之前，反全球化的愤恨将占上风。</w:t>
      </w:r>
    </w:p>
    <w:p w:rsidR="000A509B" w:rsidRDefault="000A509B" w:rsidP="000A509B">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多边主义而非单边主义必须成为全球准则</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恐惧和非理性主义、狭隘主义和民族主义、特殊主义和保护主义的抬头，才是可怕的。我们不仅受到看不见的东西</w:t>
      </w:r>
      <w:r>
        <w:rPr>
          <w:rFonts w:ascii="Times New Roman" w:eastAsia="宋体" w:hAnsi="Times New Roman" w:cs="Times New Roman"/>
          <w:kern w:val="0"/>
          <w:szCs w:val="21"/>
        </w:rPr>
        <w:t>——</w:t>
      </w:r>
      <w:r>
        <w:rPr>
          <w:rFonts w:ascii="Times New Roman" w:eastAsia="宋体" w:hAnsi="Times New Roman" w:cs="Times New Roman"/>
          <w:kern w:val="0"/>
          <w:szCs w:val="21"/>
        </w:rPr>
        <w:t>新型冠状病毒</w:t>
      </w:r>
      <w:r>
        <w:rPr>
          <w:rFonts w:ascii="Times New Roman" w:eastAsia="宋体" w:hAnsi="Times New Roman" w:cs="Times New Roman"/>
          <w:kern w:val="0"/>
          <w:szCs w:val="21"/>
        </w:rPr>
        <w:t>——</w:t>
      </w:r>
      <w:r>
        <w:rPr>
          <w:rFonts w:ascii="Times New Roman" w:eastAsia="宋体" w:hAnsi="Times New Roman" w:cs="Times New Roman"/>
          <w:kern w:val="0"/>
          <w:szCs w:val="21"/>
        </w:rPr>
        <w:t>的威胁，而且还受到肉眼看得见的东西的威胁：仇恨。种族仇恨，伊斯兰恐惧症、中国恐惧症、俄罗斯恐惧症，保守的英国人对来自布鲁塞尔的欧洲人的态度，排外的法国人对中东移民的态度</w:t>
      </w:r>
      <w:r>
        <w:rPr>
          <w:rFonts w:ascii="Times New Roman" w:eastAsia="宋体" w:hAnsi="Times New Roman" w:cs="Times New Roman"/>
          <w:kern w:val="0"/>
          <w:szCs w:val="21"/>
        </w:rPr>
        <w:t>……</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当唐纳德</w:t>
      </w:r>
      <w:r>
        <w:rPr>
          <w:rFonts w:ascii="Times New Roman" w:eastAsia="宋体" w:hAnsi="Times New Roman" w:cs="Times New Roman"/>
          <w:kern w:val="0"/>
          <w:szCs w:val="21"/>
        </w:rPr>
        <w:t>·</w:t>
      </w:r>
      <w:r>
        <w:rPr>
          <w:rFonts w:ascii="Times New Roman" w:eastAsia="宋体" w:hAnsi="Times New Roman" w:cs="Times New Roman"/>
          <w:kern w:val="0"/>
          <w:szCs w:val="21"/>
        </w:rPr>
        <w:t>特朗普从区域自由贸易协定中抽身，反对向全球变暖开战的《巴黎协定》、伊朗核协议、美俄中程条约、世界贸易组织，这对和平合作和包容性全球化进程造成损害。中国领导人的主张是对的，多边主义，而不是单边主义，必须成为全球经济和政治博弈的准则。</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后疫情时代，应通过逐步过渡到一种新的实用主义的方式，来创造一个更美好的未来，这种新的实用主义是一种旨在实现经济、社会和生态三重平衡的经济学理论和发展战略。这样人类才有机会拥有共同的未来。</w:t>
      </w:r>
    </w:p>
    <w:p w:rsidR="000A509B" w:rsidRDefault="000A509B" w:rsidP="000A509B">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（作者：格列格尔茨</w:t>
      </w:r>
      <w:r>
        <w:rPr>
          <w:rFonts w:ascii="Times New Roman" w:eastAsia="宋体" w:hAnsi="Times New Roman" w:cs="Times New Roman"/>
          <w:kern w:val="0"/>
          <w:szCs w:val="21"/>
        </w:rPr>
        <w:t>·W.</w:t>
      </w:r>
      <w:r>
        <w:rPr>
          <w:rFonts w:ascii="Times New Roman" w:eastAsia="宋体" w:hAnsi="Times New Roman" w:cs="Times New Roman"/>
          <w:kern w:val="0"/>
          <w:szCs w:val="21"/>
        </w:rPr>
        <w:t>科洛多科，本文由中国社会科学院协调供稿，王灵桂统筹，毛悦校译）</w:t>
      </w:r>
      <w:bookmarkEnd w:id="0"/>
    </w:p>
    <w:sectPr w:rsidR="000A509B"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09B"/>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09B"/>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6EE"/>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2020-07-02T03:11:00Z</dcterms:created>
  <dcterms:modified xsi:type="dcterms:W3CDTF">2020-07-02T03:11:00Z</dcterms:modified>
</cp:coreProperties>
</file>