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68" w:rsidRDefault="00D73CF3" w:rsidP="00484A68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484A68">
          <w:rPr>
            <w:rStyle w:val="a4"/>
            <w:rFonts w:ascii="宋体" w:hAnsi="宋体" w:cs="宋体" w:hint="eastAsia"/>
          </w:rPr>
          <w:t>https://mp.weixin.qq.com/s/l4KrThabZCV6J7v4qjiKqA</w:t>
        </w:r>
      </w:hyperlink>
    </w:p>
    <w:p w:rsidR="00484A68" w:rsidRDefault="00484A68" w:rsidP="00484A68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，武汉市订正确诊和病亡人数，美国一些政客借此指责中国掩盖了前期大量病例的证据。孰不知，订正数据是国际通行做法。其他一些国家也在不断对疫情数据进行订正，美国自己也在不断订正。武汉市按照有关规定，经过仔细排查核对，主动订正有关数据，是中国秉持公开、透明、负责任原则的力证</w:t>
      </w:r>
    </w:p>
    <w:p w:rsidR="00484A68" w:rsidRDefault="00484A68" w:rsidP="00484A68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事实上，中国战疫过程全程公开，从</w:t>
      </w:r>
      <w:r>
        <w:rPr>
          <w:rFonts w:hint="eastAsia"/>
        </w:rPr>
        <w:t>1</w:t>
      </w:r>
      <w:r>
        <w:rPr>
          <w:rFonts w:hint="eastAsia"/>
        </w:rPr>
        <w:t>月起，中国每天公布确诊病例、病亡人数、疑似病例、密切接触者、隔离观察人员。世界卫生组织总干事高级顾问布鲁斯·艾尔沃德指出：“中国没有隐瞒数据，世卫组织赴华专家组展开的多项考察都可以证明。”耶鲁大学教授克里斯塔基斯也表示，自己的论文结果证实了中国病例数报告的准确性。</w:t>
      </w:r>
    </w:p>
    <w:p w:rsidR="00AD76EF" w:rsidRDefault="00AD76EF"/>
    <w:sectPr w:rsidR="00AD76EF" w:rsidSect="00D73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8B3" w:rsidRDefault="003568B3" w:rsidP="00524926">
      <w:r>
        <w:separator/>
      </w:r>
    </w:p>
  </w:endnote>
  <w:endnote w:type="continuationSeparator" w:id="0">
    <w:p w:rsidR="003568B3" w:rsidRDefault="003568B3" w:rsidP="00524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8B3" w:rsidRDefault="003568B3" w:rsidP="00524926">
      <w:r>
        <w:separator/>
      </w:r>
    </w:p>
  </w:footnote>
  <w:footnote w:type="continuationSeparator" w:id="0">
    <w:p w:rsidR="003568B3" w:rsidRDefault="003568B3" w:rsidP="00524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A68"/>
    <w:rsid w:val="003568B3"/>
    <w:rsid w:val="00484A68"/>
    <w:rsid w:val="00524926"/>
    <w:rsid w:val="006F0257"/>
    <w:rsid w:val="00AD76EF"/>
    <w:rsid w:val="00D7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6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84A68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84A68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24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24926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24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2492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l4KrThabZCV6J7v4qjiK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2020-07-01T15:00:00Z</dcterms:created>
  <dcterms:modified xsi:type="dcterms:W3CDTF">2020-07-02T02:37:00Z</dcterms:modified>
</cp:coreProperties>
</file>