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AC" w:rsidRDefault="00FA1FC6" w:rsidP="008B72AC">
      <w:pPr>
        <w:widowControl/>
        <w:spacing w:line="360" w:lineRule="auto"/>
        <w:jc w:val="left"/>
        <w:rPr>
          <w:rFonts w:ascii="宋体" w:hAnsi="宋体" w:cs="宋体"/>
        </w:rPr>
      </w:pPr>
      <w:hyperlink r:id="rId7" w:history="1">
        <w:r w:rsidR="008B72AC">
          <w:rPr>
            <w:rFonts w:ascii="宋体" w:hAnsi="宋体" w:cs="宋体" w:hint="eastAsia"/>
            <w:color w:val="800080"/>
            <w:u w:val="single"/>
          </w:rPr>
          <w:t>https://wap.gmdaily.cn/article/pbd6a51d9bb6b45af83edf6cf28d3294b</w:t>
        </w:r>
      </w:hyperlink>
    </w:p>
    <w:p w:rsidR="008B72AC" w:rsidRDefault="008B72AC" w:rsidP="008B72AC">
      <w:pPr>
        <w:widowControl/>
        <w:spacing w:line="360" w:lineRule="auto"/>
        <w:ind w:firstLineChars="200" w:firstLine="420"/>
        <w:jc w:val="left"/>
        <w:rPr>
          <w:rFonts w:ascii="宋体" w:hAnsi="宋体" w:cs="宋体"/>
        </w:rPr>
      </w:pPr>
      <w:r>
        <w:rPr>
          <w:rFonts w:ascii="宋体" w:hAnsi="宋体" w:cs="宋体" w:hint="eastAsia"/>
        </w:rPr>
        <w:t>加州大学洛杉矶分校公共卫生学院副院长、流行病学教授张作风认为，有三方面因素引发新冠感染病例激增：一是美国各地自5月26日起因白人警察暴力执法致一名非洲裔男子死亡引发抗议和骚乱，大量人群聚集，加速了新冠病毒传播；二是各地逐步复工，开放社会和商业活动，增加了在工作场所、饭店、体育场馆等设施的群聚和群体感染的可能性；三是学校即将复学，很多学校让学生回校恢复面对面教学，这可能是又一波疫情暴发的温床。</w:t>
      </w:r>
    </w:p>
    <w:p w:rsidR="008B72AC" w:rsidRDefault="008B72AC" w:rsidP="008B72AC">
      <w:pPr>
        <w:widowControl/>
        <w:spacing w:line="360" w:lineRule="auto"/>
        <w:ind w:firstLineChars="200" w:firstLine="420"/>
        <w:jc w:val="left"/>
        <w:rPr>
          <w:rFonts w:ascii="宋体" w:hAnsi="宋体" w:cs="宋体"/>
        </w:rPr>
      </w:pPr>
      <w:r>
        <w:rPr>
          <w:rFonts w:ascii="宋体" w:hAnsi="宋体" w:cs="宋体" w:hint="eastAsia"/>
        </w:rPr>
        <w:t>美国华盛顿大学卫生统计评估研究所近日更新的新冠肺炎疫情模型预测结果显示，到10月1日，美国累计新冠死亡病例可能达到约17万例。从目前至9月，美国单日新增死亡病例数总体会呈下降趋势，但从9月起将大幅攀升。受学校复课等因素影响，多数地区的新冠感染人数在8月至9月将呈上升趋势。</w:t>
      </w:r>
    </w:p>
    <w:p w:rsidR="008B72AC" w:rsidRDefault="008B72AC" w:rsidP="008B72AC">
      <w:pPr>
        <w:widowControl/>
        <w:spacing w:line="360" w:lineRule="auto"/>
        <w:ind w:firstLineChars="200" w:firstLine="420"/>
        <w:jc w:val="left"/>
        <w:rPr>
          <w:rFonts w:ascii="宋体" w:hAnsi="宋体" w:cs="宋体"/>
        </w:rPr>
      </w:pPr>
      <w:r>
        <w:rPr>
          <w:rFonts w:ascii="宋体" w:hAnsi="宋体" w:cs="宋体" w:hint="eastAsia"/>
        </w:rPr>
        <w:t>“根据模型预测，结合目前约5.56%的新冠病亡率估算，在目前超过200万确诊病例的基础上，未来3个半月里美国的新冠确诊病例还会增加约100万，形势非常令人担忧。”张作风说。</w:t>
      </w:r>
    </w:p>
    <w:p w:rsidR="008B72AC" w:rsidRDefault="008B72AC" w:rsidP="008B72AC">
      <w:pPr>
        <w:widowControl/>
        <w:spacing w:line="360" w:lineRule="auto"/>
        <w:ind w:firstLineChars="200" w:firstLine="420"/>
        <w:jc w:val="left"/>
        <w:rPr>
          <w:rFonts w:ascii="宋体" w:hAnsi="宋体" w:cs="宋体"/>
        </w:rPr>
      </w:pPr>
      <w:r>
        <w:rPr>
          <w:rFonts w:ascii="宋体" w:hAnsi="宋体" w:cs="宋体" w:hint="eastAsia"/>
        </w:rPr>
        <w:t>“疫情离结束还早，仍然占据所有地区的头条。下一步疫情防控任重道远，如何在经济复苏与疫情防控之间做出平衡非常关键。恐怕今年内都看不到真正的转折点。”美国艾奥瓦大学微生物学和免疫学教授斯坦利·珀尔曼对新华社记者说。</w:t>
      </w:r>
    </w:p>
    <w:p w:rsidR="00AD76EF" w:rsidRDefault="00AD76EF"/>
    <w:sectPr w:rsidR="00AD76EF" w:rsidSect="00FA1F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175" w:rsidRDefault="00230175" w:rsidP="00064C4C">
      <w:r>
        <w:separator/>
      </w:r>
    </w:p>
  </w:endnote>
  <w:endnote w:type="continuationSeparator" w:id="0">
    <w:p w:rsidR="00230175" w:rsidRDefault="00230175" w:rsidP="00064C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175" w:rsidRDefault="00230175" w:rsidP="00064C4C">
      <w:r>
        <w:separator/>
      </w:r>
    </w:p>
  </w:footnote>
  <w:footnote w:type="continuationSeparator" w:id="0">
    <w:p w:rsidR="00230175" w:rsidRDefault="00230175" w:rsidP="00064C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72AC"/>
    <w:rsid w:val="00064C4C"/>
    <w:rsid w:val="00230175"/>
    <w:rsid w:val="006F0257"/>
    <w:rsid w:val="008B72AC"/>
    <w:rsid w:val="00AD76EF"/>
    <w:rsid w:val="00FA1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AC"/>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B72AC"/>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064C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64C4C"/>
    <w:rPr>
      <w:rFonts w:ascii="Calibri" w:eastAsia="宋体" w:hAnsi="Calibri" w:cs="Times New Roman"/>
      <w:sz w:val="18"/>
      <w:szCs w:val="18"/>
    </w:rPr>
  </w:style>
  <w:style w:type="paragraph" w:styleId="a5">
    <w:name w:val="footer"/>
    <w:basedOn w:val="a"/>
    <w:link w:val="Char0"/>
    <w:uiPriority w:val="99"/>
    <w:semiHidden/>
    <w:unhideWhenUsed/>
    <w:rsid w:val="00064C4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64C4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p.gmdaily.cn/article/pbd6a51d9bb6b45af83edf6cf28d3294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2020-07-01T14:49:00Z</dcterms:created>
  <dcterms:modified xsi:type="dcterms:W3CDTF">2020-07-02T02:27:00Z</dcterms:modified>
</cp:coreProperties>
</file>