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E" w:rsidRDefault="005A1603" w:rsidP="00617D9E">
      <w:pPr>
        <w:widowControl/>
        <w:spacing w:line="360" w:lineRule="auto"/>
        <w:ind w:firstLine="420"/>
        <w:jc w:val="left"/>
      </w:pPr>
      <w:hyperlink r:id="rId7" w:history="1">
        <w:r w:rsidR="00617D9E">
          <w:rPr>
            <w:rStyle w:val="a4"/>
            <w:rFonts w:hint="eastAsia"/>
          </w:rPr>
          <w:t>http://world.people.com.cn/n1/2020/0617/c1002-31749094.html</w:t>
        </w:r>
      </w:hyperlink>
    </w:p>
    <w:p w:rsidR="00617D9E" w:rsidRDefault="00617D9E" w:rsidP="00617D9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日内瓦消息：世界卫生组织15日表示，相信中方有足够能力应对近日北京出现的新冠肺炎疫情。世卫组织将继续同中方密切合作，提供相关援助，并向全世界提供相应指导。</w:t>
      </w:r>
    </w:p>
    <w:p w:rsidR="00617D9E" w:rsidRDefault="00617D9E" w:rsidP="00617D9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世卫组织卫生紧急项目执行主任迈克尔·瑞安在当天的例行记者会上说，世卫组织在北京的办事处有常驻流行病专家团队，正密切关注北京的疫情防控形势，同时与中国国家卫健委和疾控中心保持日常工作往来。世卫组织未来几天有可能会向其驻华团队增派专家，协助寻找感染源、分析病毒基因序列等工作。世卫组织将继续跟踪中国的疫情防控形势、提供相关援助，向国际社会提供相关信息。</w:t>
      </w:r>
    </w:p>
    <w:p w:rsidR="00617D9E" w:rsidRDefault="00617D9E" w:rsidP="00617D9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世卫组织卫生紧急项目技术负责人玛丽亚·范凯尔克霍弗强调，所有出现疫情反弹的国家和地区都应快速追踪、识别、隔离病例接触者，这样才能尽快遏制疫情反弹。研究表明，相当数量的人群仍然面临感染风险，因此所有国家都应提高警惕。</w:t>
      </w:r>
    </w:p>
    <w:p w:rsidR="00AD76EF" w:rsidRDefault="00AD76EF"/>
    <w:sectPr w:rsidR="00AD76EF" w:rsidSect="005A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21" w:rsidRDefault="00563121" w:rsidP="00C11103">
      <w:r>
        <w:separator/>
      </w:r>
    </w:p>
  </w:endnote>
  <w:endnote w:type="continuationSeparator" w:id="0">
    <w:p w:rsidR="00563121" w:rsidRDefault="00563121" w:rsidP="00C1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21" w:rsidRDefault="00563121" w:rsidP="00C11103">
      <w:r>
        <w:separator/>
      </w:r>
    </w:p>
  </w:footnote>
  <w:footnote w:type="continuationSeparator" w:id="0">
    <w:p w:rsidR="00563121" w:rsidRDefault="00563121" w:rsidP="00C11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pt;height:11.1pt" o:bullet="t">
        <v:imagedata r:id="rId1" o:title=""/>
      </v:shape>
    </w:pict>
  </w:numPicBullet>
  <w:abstractNum w:abstractNumId="0">
    <w:nsid w:val="55ED3DA7"/>
    <w:multiLevelType w:val="multilevel"/>
    <w:tmpl w:val="55ED3DA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9E"/>
    <w:rsid w:val="00563121"/>
    <w:rsid w:val="005A1603"/>
    <w:rsid w:val="00617D9E"/>
    <w:rsid w:val="006F0257"/>
    <w:rsid w:val="00AD76EF"/>
    <w:rsid w:val="00C1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17D9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17D9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1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11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11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.people.com.cn/n1/2020/0617/c1002-3174909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2020-07-01T15:39:00Z</dcterms:created>
  <dcterms:modified xsi:type="dcterms:W3CDTF">2020-07-02T02:14:00Z</dcterms:modified>
</cp:coreProperties>
</file>