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51" w:rsidRDefault="00EC4B7F" w:rsidP="00BC0251">
      <w:pPr>
        <w:widowControl/>
        <w:spacing w:line="360" w:lineRule="auto"/>
        <w:jc w:val="left"/>
        <w:rPr>
          <w:rFonts w:ascii="宋体" w:hAnsi="宋体" w:cs="宋体"/>
          <w:kern w:val="0"/>
          <w:lang/>
        </w:rPr>
      </w:pPr>
      <w:hyperlink r:id="rId7" w:history="1">
        <w:r w:rsidR="00BC0251">
          <w:rPr>
            <w:rStyle w:val="a4"/>
            <w:rFonts w:ascii="宋体" w:hAnsi="宋体" w:cs="宋体" w:hint="eastAsia"/>
            <w:kern w:val="0"/>
            <w:lang/>
          </w:rPr>
          <w:t>https://www.fmprc.gov.cn/web/wjdt_674879/fyrbt_674889/t1778708.shtml</w:t>
        </w:r>
      </w:hyperlink>
    </w:p>
    <w:p w:rsidR="00BC0251" w:rsidRDefault="00BC0251" w:rsidP="00BC0251">
      <w:pPr>
        <w:widowControl/>
        <w:spacing w:line="360" w:lineRule="auto"/>
        <w:ind w:firstLineChars="200" w:firstLine="420"/>
        <w:jc w:val="left"/>
        <w:rPr>
          <w:rFonts w:ascii="宋体" w:hAnsi="宋体" w:cs="宋体"/>
          <w:kern w:val="0"/>
          <w:lang/>
        </w:rPr>
      </w:pPr>
      <w:r>
        <w:rPr>
          <w:rFonts w:ascii="宋体" w:hAnsi="宋体" w:cs="宋体" w:hint="eastAsia"/>
          <w:kern w:val="0"/>
          <w:lang/>
        </w:rPr>
        <w:t>法新社记者：周二，美国共和党参议员提出了一项新议案，如果中国不提供关于新冠肺炎疫情的全面、完整说明，并关闭所有“湿货市场”，该议案将赋予美行政当局制裁中国的权力。中方对美共和党参议员此举有何评论？</w:t>
      </w:r>
    </w:p>
    <w:p w:rsidR="00BC0251" w:rsidRDefault="00BC0251" w:rsidP="00BC0251">
      <w:pPr>
        <w:widowControl/>
        <w:spacing w:line="360" w:lineRule="auto"/>
        <w:ind w:firstLineChars="200" w:firstLine="420"/>
        <w:jc w:val="left"/>
        <w:rPr>
          <w:rFonts w:ascii="宋体" w:hAnsi="宋体" w:cs="宋体"/>
          <w:kern w:val="0"/>
          <w:lang/>
        </w:rPr>
      </w:pPr>
      <w:r>
        <w:rPr>
          <w:rFonts w:ascii="宋体" w:hAnsi="宋体" w:cs="宋体" w:hint="eastAsia"/>
          <w:kern w:val="0"/>
          <w:lang/>
        </w:rPr>
        <w:t>赵立坚：美国会个别议员提出有关议案，完全罔顾事实，妄图通过搞有罪推定式的“调查”向中方推卸自身抗疫不力的责任，这极不道德，我们对此坚决反对。</w:t>
      </w:r>
    </w:p>
    <w:p w:rsidR="00BC0251" w:rsidRDefault="00BC0251" w:rsidP="00BC0251">
      <w:pPr>
        <w:widowControl/>
        <w:spacing w:line="360" w:lineRule="auto"/>
        <w:ind w:firstLineChars="200" w:firstLine="420"/>
        <w:jc w:val="left"/>
        <w:rPr>
          <w:rFonts w:ascii="宋体" w:hAnsi="宋体" w:cs="宋体"/>
          <w:kern w:val="0"/>
          <w:lang/>
        </w:rPr>
      </w:pPr>
      <w:r>
        <w:rPr>
          <w:rFonts w:ascii="宋体" w:hAnsi="宋体" w:cs="宋体" w:hint="eastAsia"/>
          <w:kern w:val="0"/>
          <w:lang/>
        </w:rPr>
        <w:t>疫情发生以来，中方一直本着公开、透明、负责任态度，同世卫组织保持密切沟通合作，以实际行动支持世卫组织开展全球抗疫合作，对此国际社会有目共睹。我们也支持在适当时候对各国疫情进行回顾、总结，以推进国际卫生合作，完善全球公共卫生治理，以便今后更好应对类似挑战。</w:t>
      </w:r>
    </w:p>
    <w:p w:rsidR="00BC0251" w:rsidRDefault="00BC0251" w:rsidP="00BC0251">
      <w:pPr>
        <w:widowControl/>
        <w:spacing w:line="360" w:lineRule="auto"/>
        <w:ind w:firstLineChars="200" w:firstLine="420"/>
        <w:jc w:val="left"/>
        <w:rPr>
          <w:rFonts w:ascii="宋体" w:hAnsi="宋体" w:cs="宋体"/>
          <w:kern w:val="0"/>
          <w:lang/>
        </w:rPr>
      </w:pPr>
      <w:r>
        <w:rPr>
          <w:rFonts w:ascii="宋体" w:hAnsi="宋体" w:cs="宋体" w:hint="eastAsia"/>
          <w:kern w:val="0"/>
          <w:lang/>
        </w:rPr>
        <w:t>中国已经立法全面禁止非法野生动物的猎捕、交易、运输和食用。中国根本没有西方所谓的“野生动物湿货市场”，人们常说的是农贸市场和活禽海鲜市场。这类市场不仅中国有，在许多国家也都普遍存在，国际法并未对此类市场有过限制。</w:t>
      </w:r>
    </w:p>
    <w:p w:rsidR="00BC0251" w:rsidRDefault="00BC0251" w:rsidP="00BC0251">
      <w:pPr>
        <w:widowControl/>
        <w:spacing w:line="360" w:lineRule="auto"/>
        <w:ind w:firstLineChars="200" w:firstLine="420"/>
        <w:jc w:val="left"/>
        <w:rPr>
          <w:rFonts w:ascii="宋体" w:hAnsi="宋体" w:cs="宋体"/>
          <w:kern w:val="0"/>
          <w:lang/>
        </w:rPr>
      </w:pPr>
      <w:r>
        <w:rPr>
          <w:rFonts w:ascii="宋体" w:hAnsi="宋体" w:cs="宋体" w:hint="eastAsia"/>
          <w:kern w:val="0"/>
          <w:lang/>
        </w:rPr>
        <w:t>此前，美国政治家网站曝光了共和党参议院全国委员会向竞选机构发送的长达57页的备忘录，鼓动通过“积极攻击中国”应对疫情危机，还给出了“中国掩盖真相导致病毒蔓延”等三大攻击路线，核心意思就是只要提到疫情，就攻击中国。美国内这出“甩锅”大戏已经被严重剧透了，再演下去没有意义。</w:t>
      </w:r>
    </w:p>
    <w:p w:rsidR="00BC0251" w:rsidRDefault="00BC0251" w:rsidP="00BC0251">
      <w:pPr>
        <w:widowControl/>
        <w:spacing w:line="360" w:lineRule="auto"/>
        <w:ind w:firstLineChars="200" w:firstLine="420"/>
        <w:jc w:val="left"/>
        <w:rPr>
          <w:rFonts w:ascii="宋体" w:hAnsi="宋体" w:cs="宋体"/>
          <w:kern w:val="0"/>
          <w:lang/>
        </w:rPr>
      </w:pPr>
      <w:r>
        <w:rPr>
          <w:rFonts w:ascii="宋体" w:hAnsi="宋体" w:cs="宋体" w:hint="eastAsia"/>
          <w:kern w:val="0"/>
          <w:lang/>
        </w:rPr>
        <w:t>我们奉劝美国国内那些人千万不要入戏太深、太着迷，奉劝美国有关政客把心思和精力都放在抗击疫情和维护美国人民生命健康上去，把自己的事情做好，同时多为国际抗疫合作发挥建设性作用，而不是一心想着如何转移视线、转嫁责任。</w:t>
      </w:r>
    </w:p>
    <w:p w:rsidR="00AD76EF" w:rsidRDefault="00AD76EF"/>
    <w:sectPr w:rsidR="00AD76EF" w:rsidSect="00EC4B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A61" w:rsidRDefault="00F81A61" w:rsidP="00DC4182">
      <w:r>
        <w:separator/>
      </w:r>
    </w:p>
  </w:endnote>
  <w:endnote w:type="continuationSeparator" w:id="0">
    <w:p w:rsidR="00F81A61" w:rsidRDefault="00F81A61" w:rsidP="00DC41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A61" w:rsidRDefault="00F81A61" w:rsidP="00DC4182">
      <w:r>
        <w:separator/>
      </w:r>
    </w:p>
  </w:footnote>
  <w:footnote w:type="continuationSeparator" w:id="0">
    <w:p w:rsidR="00F81A61" w:rsidRDefault="00F81A61" w:rsidP="00DC41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2"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0251"/>
    <w:rsid w:val="006F0257"/>
    <w:rsid w:val="00AD76EF"/>
    <w:rsid w:val="00BC0251"/>
    <w:rsid w:val="00DC4182"/>
    <w:rsid w:val="00EC4B7F"/>
    <w:rsid w:val="00F81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25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C0251"/>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BC0251"/>
    <w:rPr>
      <w:color w:val="0563C1" w:themeColor="hyperlink"/>
      <w:u w:val="single"/>
    </w:rPr>
  </w:style>
  <w:style w:type="paragraph" w:styleId="a5">
    <w:name w:val="header"/>
    <w:basedOn w:val="a"/>
    <w:link w:val="Char"/>
    <w:uiPriority w:val="99"/>
    <w:semiHidden/>
    <w:unhideWhenUsed/>
    <w:rsid w:val="00DC4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C4182"/>
    <w:rPr>
      <w:rFonts w:ascii="Calibri" w:eastAsia="宋体" w:hAnsi="Calibri" w:cs="Times New Roman"/>
      <w:sz w:val="18"/>
      <w:szCs w:val="18"/>
    </w:rPr>
  </w:style>
  <w:style w:type="paragraph" w:styleId="a6">
    <w:name w:val="footer"/>
    <w:basedOn w:val="a"/>
    <w:link w:val="Char0"/>
    <w:uiPriority w:val="99"/>
    <w:semiHidden/>
    <w:unhideWhenUsed/>
    <w:rsid w:val="00DC418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C418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mprc.gov.cn/web/wjdt_674879/fyrbt_674889/t1778708.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2020-07-01T15:04:00Z</dcterms:created>
  <dcterms:modified xsi:type="dcterms:W3CDTF">2020-07-02T02:42:00Z</dcterms:modified>
</cp:coreProperties>
</file>