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2A" w:rsidRPr="00B172E9" w:rsidRDefault="0051432A" w:rsidP="0051432A">
      <w:pPr>
        <w:spacing w:line="440" w:lineRule="exact"/>
        <w:ind w:firstLine="420"/>
        <w:rPr>
          <w:rFonts w:ascii="Times New Roman" w:hAnsi="Times New Roman"/>
        </w:rPr>
      </w:pPr>
      <w:r w:rsidRPr="00B172E9">
        <w:rPr>
          <w:rFonts w:ascii="Times New Roman" w:hAnsi="Times New Roman" w:hint="eastAsia"/>
        </w:rPr>
        <w:t>为积极响应科技部“把论文写在抗击疫情的第一线”工作要求，上海交通大学崔大祥教授攻关团队开发了气溶胶样本采集设备与冠状病毒</w:t>
      </w:r>
      <w:r w:rsidRPr="00B172E9">
        <w:rPr>
          <w:rFonts w:ascii="Times New Roman" w:hAnsi="Times New Roman"/>
        </w:rPr>
        <w:t>RT-PCR</w:t>
      </w:r>
      <w:r w:rsidRPr="00B172E9">
        <w:rPr>
          <w:rFonts w:ascii="Times New Roman" w:hAnsi="Times New Roman"/>
        </w:rPr>
        <w:t>检测试剂盒、新冠病毒（</w:t>
      </w:r>
      <w:r w:rsidRPr="00B172E9">
        <w:rPr>
          <w:rFonts w:ascii="Times New Roman" w:hAnsi="Times New Roman"/>
        </w:rPr>
        <w:t>COVID-19</w:t>
      </w:r>
      <w:r w:rsidRPr="00B172E9">
        <w:rPr>
          <w:rFonts w:ascii="Times New Roman" w:hAnsi="Times New Roman"/>
        </w:rPr>
        <w:t>）急速检测卡，把检测时间缩短到</w:t>
      </w:r>
      <w:r w:rsidRPr="00B172E9">
        <w:rPr>
          <w:rFonts w:ascii="Times New Roman" w:hAnsi="Times New Roman"/>
        </w:rPr>
        <w:t>5-10</w:t>
      </w:r>
      <w:r w:rsidRPr="00B172E9">
        <w:rPr>
          <w:rFonts w:ascii="Times New Roman" w:hAnsi="Times New Roman"/>
        </w:rPr>
        <w:t>分钟。目前，核酸提取与扩增检测一体机正在抓紧组装测试，其他研发工作也正开展地如火如荼。</w:t>
      </w:r>
    </w:p>
    <w:p w:rsidR="0051432A" w:rsidRPr="00B172E9" w:rsidRDefault="0051432A" w:rsidP="0051432A">
      <w:pPr>
        <w:spacing w:line="440" w:lineRule="exact"/>
        <w:ind w:firstLine="420"/>
        <w:rPr>
          <w:rFonts w:ascii="Times New Roman" w:hAnsi="Times New Roman"/>
        </w:rPr>
      </w:pPr>
      <w:r w:rsidRPr="00B172E9">
        <w:rPr>
          <w:rFonts w:ascii="Times New Roman" w:hAnsi="Times New Roman" w:hint="eastAsia"/>
        </w:rPr>
        <w:t>据悉，从制定详细工作方案、到明确任务分工、到严格时间节点，团队均按照“战时状态”运转。攻关团队联合上海交通大学仪器系、上海柏纳生物技术有限公司等优势单位，发挥纳米技术在病毒检测和治疗方面“稳、准、狠”的技术特点，利用共享的病毒基因序列开展技术研发。</w:t>
      </w:r>
    </w:p>
    <w:p w:rsidR="0051432A" w:rsidRPr="00B172E9" w:rsidRDefault="0051432A" w:rsidP="0051432A">
      <w:pPr>
        <w:spacing w:line="440" w:lineRule="exact"/>
        <w:ind w:firstLine="420"/>
        <w:rPr>
          <w:rFonts w:ascii="Times New Roman" w:hAnsi="Times New Roman"/>
        </w:rPr>
      </w:pPr>
      <w:r w:rsidRPr="00B172E9">
        <w:rPr>
          <w:rFonts w:ascii="Times New Roman" w:hAnsi="Times New Roman" w:hint="eastAsia"/>
        </w:rPr>
        <w:t>针对肺炎新型冠状病毒传染病，人与人之间的气溶胶传播途径感染的诊断需求，崔大祥教授联合国家纳米工程中心及有关优势单位，开发了气溶胶中病毒的采集设备及配套核酸提取与</w:t>
      </w:r>
      <w:r w:rsidRPr="00B172E9">
        <w:rPr>
          <w:rFonts w:ascii="Times New Roman" w:hAnsi="Times New Roman"/>
        </w:rPr>
        <w:t>RT-PCR</w:t>
      </w:r>
      <w:r w:rsidRPr="00B172E9">
        <w:rPr>
          <w:rFonts w:ascii="Times New Roman" w:hAnsi="Times New Roman"/>
        </w:rPr>
        <w:t>检测试剂盒，通过临床验证，符合率为</w:t>
      </w:r>
      <w:r w:rsidRPr="00B172E9">
        <w:rPr>
          <w:rFonts w:ascii="Times New Roman" w:hAnsi="Times New Roman"/>
        </w:rPr>
        <w:t>95.7%</w:t>
      </w:r>
      <w:r w:rsidRPr="00B172E9">
        <w:rPr>
          <w:rFonts w:ascii="Times New Roman" w:hAnsi="Times New Roman"/>
        </w:rPr>
        <w:t>。</w:t>
      </w:r>
    </w:p>
    <w:p w:rsidR="0051432A" w:rsidRPr="00B172E9" w:rsidRDefault="0051432A" w:rsidP="0051432A">
      <w:pPr>
        <w:spacing w:line="440" w:lineRule="exact"/>
        <w:ind w:firstLine="420"/>
        <w:rPr>
          <w:rFonts w:ascii="Times New Roman" w:hAnsi="Times New Roman"/>
        </w:rPr>
      </w:pPr>
      <w:r w:rsidRPr="00B172E9">
        <w:rPr>
          <w:rFonts w:ascii="Times New Roman" w:hAnsi="Times New Roman"/>
        </w:rPr>
        <w:t>http://sh.people.com.cn/n2/2020/0302/c134768-33843783.html</w:t>
      </w:r>
    </w:p>
    <w:p w:rsidR="0051432A" w:rsidRPr="00B172E9" w:rsidRDefault="0051432A" w:rsidP="0051432A">
      <w:pPr>
        <w:spacing w:line="440" w:lineRule="exact"/>
        <w:ind w:firstLine="420"/>
        <w:rPr>
          <w:rFonts w:ascii="Times New Roman" w:hAnsi="Times New Roman"/>
        </w:rPr>
      </w:pPr>
    </w:p>
    <w:p w:rsidR="0051432A" w:rsidRPr="00B172E9" w:rsidRDefault="0051432A" w:rsidP="0051432A">
      <w:pPr>
        <w:spacing w:line="440" w:lineRule="exact"/>
        <w:ind w:firstLine="422"/>
        <w:rPr>
          <w:rFonts w:ascii="Times New Roman" w:hAnsi="Times New Roman"/>
        </w:rPr>
      </w:pPr>
      <w:r w:rsidRPr="00B172E9">
        <w:rPr>
          <w:rFonts w:ascii="Times New Roman" w:hAnsi="Times New Roman" w:hint="eastAsia"/>
          <w:b/>
          <w:bCs/>
        </w:rPr>
        <w:t>3</w:t>
      </w:r>
      <w:r w:rsidRPr="00B172E9">
        <w:rPr>
          <w:rFonts w:ascii="Times New Roman" w:hAnsi="Times New Roman" w:hint="eastAsia"/>
          <w:b/>
          <w:bCs/>
        </w:rPr>
        <w:t>月</w:t>
      </w:r>
      <w:r w:rsidRPr="00B172E9">
        <w:rPr>
          <w:rFonts w:ascii="Times New Roman" w:hAnsi="Times New Roman" w:hint="eastAsia"/>
          <w:b/>
          <w:bCs/>
        </w:rPr>
        <w:t>4</w:t>
      </w:r>
      <w:r w:rsidRPr="00B172E9">
        <w:rPr>
          <w:rFonts w:ascii="Times New Roman" w:hAnsi="Times New Roman" w:hint="eastAsia"/>
          <w:b/>
          <w:bCs/>
        </w:rPr>
        <w:t>日——</w:t>
      </w:r>
      <w:r w:rsidRPr="00B172E9">
        <w:rPr>
          <w:rFonts w:ascii="Times New Roman" w:hAnsi="Times New Roman" w:hint="eastAsia"/>
        </w:rPr>
        <w:t>【武汉隔离病房里的“比心”】护士李美言是河南省第十一批支援湖北医疗队队员。患者喜欢跟她讲这里的风土人情，李美言也和他们交流河南的风俗习惯。聊到高兴时，患者突然说：“咱俩拍个照吧？”这张照片就此诞生。“比心”是医患同心，更是患者的信任。暖心、决心、一起“比心”！来源：新华社</w:t>
      </w:r>
    </w:p>
    <w:p w:rsidR="0051432A" w:rsidRPr="00B172E9" w:rsidRDefault="0051432A" w:rsidP="0051432A">
      <w:pPr>
        <w:spacing w:line="440" w:lineRule="exact"/>
        <w:ind w:firstLine="420"/>
        <w:rPr>
          <w:rFonts w:ascii="Times New Roman" w:hAnsi="Times New Roman"/>
        </w:rPr>
      </w:pPr>
      <w:r w:rsidRPr="00B172E9">
        <w:rPr>
          <w:rFonts w:ascii="Times New Roman" w:hAnsi="Times New Roman"/>
        </w:rPr>
        <w:t>slide.news.sina.com.cn/slide_1_86980_439601.html#p=1</w:t>
      </w:r>
    </w:p>
    <w:p w:rsidR="008816BA" w:rsidRPr="0051432A" w:rsidRDefault="008816BA" w:rsidP="0051432A">
      <w:pPr>
        <w:ind w:firstLine="420"/>
      </w:pPr>
    </w:p>
    <w:sectPr w:rsidR="008816BA" w:rsidRPr="0051432A" w:rsidSect="008816B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9B" w:rsidRDefault="00850D9B" w:rsidP="0051432A">
      <w:pPr>
        <w:ind w:firstLine="420"/>
      </w:pPr>
      <w:r>
        <w:separator/>
      </w:r>
    </w:p>
  </w:endnote>
  <w:endnote w:type="continuationSeparator" w:id="0">
    <w:p w:rsidR="00850D9B" w:rsidRDefault="00850D9B" w:rsidP="0051432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9B" w:rsidRDefault="00850D9B" w:rsidP="0051432A">
      <w:pPr>
        <w:ind w:firstLine="420"/>
      </w:pPr>
      <w:r>
        <w:separator/>
      </w:r>
    </w:p>
  </w:footnote>
  <w:footnote w:type="continuationSeparator" w:id="0">
    <w:p w:rsidR="00850D9B" w:rsidRDefault="00850D9B" w:rsidP="0051432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2A" w:rsidRDefault="0051432A" w:rsidP="0051432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51C8"/>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432A"/>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D9B"/>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39F4"/>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1C8"/>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9B51C8"/>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9B51C8"/>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514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432A"/>
    <w:rPr>
      <w:sz w:val="18"/>
      <w:szCs w:val="18"/>
    </w:rPr>
  </w:style>
  <w:style w:type="paragraph" w:styleId="a4">
    <w:name w:val="footer"/>
    <w:basedOn w:val="a"/>
    <w:link w:val="Char0"/>
    <w:uiPriority w:val="99"/>
    <w:semiHidden/>
    <w:unhideWhenUsed/>
    <w:rsid w:val="005143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43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2020-07-02T03:24:00Z</dcterms:created>
  <dcterms:modified xsi:type="dcterms:W3CDTF">2020-07-02T03:26:00Z</dcterms:modified>
</cp:coreProperties>
</file>