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CF" w:rsidRPr="00B172E9" w:rsidRDefault="00F936CF" w:rsidP="00F936CF">
      <w:pPr>
        <w:widowControl/>
        <w:shd w:val="clear" w:color="auto" w:fill="FFFFFF"/>
        <w:spacing w:line="360" w:lineRule="auto"/>
        <w:ind w:firstLineChars="0" w:firstLine="480"/>
        <w:jc w:val="left"/>
        <w:rPr>
          <w:rFonts w:ascii="Times New Roman" w:hAnsi="Times New Roman"/>
        </w:rPr>
      </w:pPr>
      <w:r w:rsidRPr="00B172E9">
        <w:rPr>
          <w:rFonts w:ascii="Times New Roman" w:hAnsi="Times New Roman" w:hint="eastAsia"/>
        </w:rPr>
        <w:t>新型冠状病毒感染的肺炎疫情防控形势严峻，医疗垃圾处理处置也成为防疫第一线遇到的难题之一。近日，由上海交通大学环境科学与工程学院大气污染控制团队参与研制的“医疗垃圾应急处置方舱”发往武汉驰援疫区，为科学战“疫”贡献交大力量。</w:t>
      </w:r>
    </w:p>
    <w:p w:rsidR="00F936CF" w:rsidRPr="00B172E9" w:rsidRDefault="00F936CF" w:rsidP="00F936CF">
      <w:pPr>
        <w:widowControl/>
        <w:shd w:val="clear" w:color="auto" w:fill="FFFFFF"/>
        <w:spacing w:line="360" w:lineRule="auto"/>
        <w:ind w:firstLineChars="0" w:firstLine="0"/>
        <w:jc w:val="left"/>
        <w:rPr>
          <w:rFonts w:ascii="Times New Roman" w:hAnsi="Times New Roman"/>
        </w:rPr>
      </w:pPr>
      <w:r w:rsidRPr="00B172E9">
        <w:rPr>
          <w:rFonts w:ascii="Times New Roman" w:hAnsi="Times New Roman" w:hint="eastAsia"/>
        </w:rPr>
        <w:t xml:space="preserve">　　此次发往武汉的“移动式医疗垃圾焚烧方舱”，每个方舱为</w:t>
      </w:r>
      <w:r w:rsidRPr="00B172E9">
        <w:rPr>
          <w:rFonts w:ascii="Times New Roman" w:hAnsi="Times New Roman" w:hint="eastAsia"/>
        </w:rPr>
        <w:t>20</w:t>
      </w:r>
      <w:r w:rsidRPr="00B172E9">
        <w:rPr>
          <w:rFonts w:ascii="Times New Roman" w:hAnsi="Times New Roman" w:hint="eastAsia"/>
        </w:rPr>
        <w:t>尺标准集装箱大小，体积约为</w:t>
      </w:r>
      <w:r w:rsidRPr="00B172E9">
        <w:rPr>
          <w:rFonts w:ascii="Times New Roman" w:hAnsi="Times New Roman" w:hint="eastAsia"/>
        </w:rPr>
        <w:t>30</w:t>
      </w:r>
      <w:r w:rsidRPr="00B172E9">
        <w:rPr>
          <w:rFonts w:ascii="Times New Roman" w:hAnsi="Times New Roman" w:hint="eastAsia"/>
        </w:rPr>
        <w:t>立方米，包括固废粉碎方舱、焚烧方舱和烟气净化方舱三部分，为应急抢险救灾过程中生活垃圾、医疗垃圾、动物尸体等固废提供移动式的处置方案，实现垃圾减量和无害化处理，焚烧烟气也经过净化达标排放。</w:t>
      </w:r>
    </w:p>
    <w:p w:rsidR="00F936CF" w:rsidRPr="00B172E9" w:rsidRDefault="00F936CF" w:rsidP="00F936CF">
      <w:pPr>
        <w:widowControl/>
        <w:shd w:val="clear" w:color="auto" w:fill="FFFFFF"/>
        <w:spacing w:line="360" w:lineRule="auto"/>
        <w:ind w:firstLineChars="0" w:firstLine="0"/>
        <w:jc w:val="left"/>
        <w:rPr>
          <w:rFonts w:ascii="Times New Roman" w:hAnsi="Times New Roman"/>
        </w:rPr>
      </w:pPr>
      <w:r w:rsidRPr="00B172E9">
        <w:rPr>
          <w:rFonts w:ascii="Times New Roman" w:hAnsi="Times New Roman" w:hint="eastAsia"/>
        </w:rPr>
        <w:t xml:space="preserve">　　上海交大团队主要负责烟气净化工艺及方舱设计，环境科学与工程学院教授瞿赞介绍，医疗垃圾经焚烧处置关键在病毒病菌的去除，在方舱焚烧炉中以</w:t>
      </w:r>
      <w:r w:rsidRPr="00B172E9">
        <w:rPr>
          <w:rFonts w:ascii="Times New Roman" w:hAnsi="Times New Roman" w:hint="eastAsia"/>
        </w:rPr>
        <w:t>850</w:t>
      </w:r>
      <w:r w:rsidRPr="00B172E9">
        <w:rPr>
          <w:rFonts w:ascii="Times New Roman" w:hAnsi="Times New Roman" w:hint="eastAsia"/>
        </w:rPr>
        <w:t>度以上维持两秒焚烧，病毒无法在这种条件下存活，该技术正好支持当前武汉医疗废物无害化处置。目前，项目组根据武汉防疫医疗垃圾处理的现场要求，对垃圾焚烧及烟气净化方舱进行了优化改进，每日可以焚烧、无害化处理医疗垃圾</w:t>
      </w:r>
      <w:r w:rsidRPr="00B172E9">
        <w:rPr>
          <w:rFonts w:ascii="Times New Roman" w:hAnsi="Times New Roman" w:hint="eastAsia"/>
        </w:rPr>
        <w:t>5</w:t>
      </w:r>
      <w:r w:rsidRPr="00B172E9">
        <w:rPr>
          <w:rFonts w:ascii="Times New Roman" w:hAnsi="Times New Roman" w:hint="eastAsia"/>
        </w:rPr>
        <w:t>吨。</w:t>
      </w:r>
    </w:p>
    <w:p w:rsidR="00F936CF" w:rsidRPr="00B172E9" w:rsidRDefault="00F936CF" w:rsidP="00F936CF">
      <w:pPr>
        <w:widowControl/>
        <w:shd w:val="clear" w:color="auto" w:fill="FFFFFF"/>
        <w:spacing w:line="360" w:lineRule="auto"/>
        <w:ind w:firstLineChars="0" w:firstLine="480"/>
        <w:jc w:val="left"/>
        <w:rPr>
          <w:rFonts w:ascii="Times New Roman" w:hAnsi="Times New Roman"/>
        </w:rPr>
      </w:pPr>
      <w:r w:rsidRPr="00B172E9">
        <w:rPr>
          <w:rFonts w:ascii="Times New Roman" w:hAnsi="Times New Roman" w:hint="eastAsia"/>
        </w:rPr>
        <w:t xml:space="preserve">　　由南京中船绿洲环保有限公司牵头，生态环境部南京环境科学研究所与上海交通大学参与联合研制的多功能机动高效环保装备，也是中国人民解放军陆军勤务学院牵头的“十三五”国家重点研发计划“高原高寒地区灾害现场安置装备关键技术与装备研究及应用示范”项目成果，今年</w:t>
      </w:r>
      <w:r w:rsidRPr="00B172E9">
        <w:rPr>
          <w:rFonts w:ascii="Times New Roman" w:hAnsi="Times New Roman" w:hint="eastAsia"/>
        </w:rPr>
        <w:t>1</w:t>
      </w:r>
      <w:r w:rsidRPr="00B172E9">
        <w:rPr>
          <w:rFonts w:ascii="Times New Roman" w:hAnsi="Times New Roman" w:hint="eastAsia"/>
        </w:rPr>
        <w:t>月在青海格尔木通过军方验证试验。</w:t>
      </w:r>
    </w:p>
    <w:p w:rsidR="00F936CF" w:rsidRPr="00B172E9" w:rsidRDefault="00F936CF" w:rsidP="00F936CF">
      <w:pPr>
        <w:spacing w:line="360" w:lineRule="auto"/>
        <w:ind w:firstLine="420"/>
        <w:rPr>
          <w:rStyle w:val="a3"/>
          <w:rFonts w:ascii="Times New Roman" w:hAnsi="Times New Roman"/>
        </w:rPr>
      </w:pPr>
    </w:p>
    <w:p w:rsidR="00F936CF" w:rsidRPr="00B172E9" w:rsidRDefault="00F936CF" w:rsidP="00F936CF">
      <w:pPr>
        <w:spacing w:line="360" w:lineRule="auto"/>
        <w:ind w:firstLine="420"/>
        <w:rPr>
          <w:rStyle w:val="a3"/>
          <w:rFonts w:ascii="Times New Roman" w:hAnsi="Times New Roman"/>
        </w:rPr>
      </w:pPr>
      <w:r w:rsidRPr="00B172E9">
        <w:rPr>
          <w:rStyle w:val="a3"/>
          <w:rFonts w:ascii="Times New Roman" w:hAnsi="Times New Roman"/>
        </w:rPr>
        <w:t>http://www.moe.gov.cn/jyb_xwfb/xw_zt/moe_357/jyzt_2020n/2020_zt03/zydt/zydt_gxdt/zydt_gxkx_kjgg/202002/t20200219_422354.html</w:t>
      </w:r>
    </w:p>
    <w:p w:rsidR="008816BA" w:rsidRPr="00F936CF" w:rsidRDefault="008816BA" w:rsidP="00F936CF">
      <w:pPr>
        <w:spacing w:line="360" w:lineRule="auto"/>
        <w:ind w:right="1050" w:firstLine="420"/>
      </w:pPr>
    </w:p>
    <w:sectPr w:rsidR="008816BA" w:rsidRPr="00F936CF"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36CF"/>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36CF"/>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F936CF"/>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F936CF"/>
    <w:rPr>
      <w:rFonts w:asciiTheme="majorHAnsi" w:eastAsiaTheme="majorEastAsia" w:hAnsiTheme="majorHAnsi" w:cstheme="majorBidi"/>
      <w:b/>
      <w:bCs/>
      <w:sz w:val="32"/>
      <w:szCs w:val="32"/>
    </w:rPr>
  </w:style>
  <w:style w:type="character" w:styleId="a3">
    <w:name w:val="Hyperlink"/>
    <w:basedOn w:val="a0"/>
    <w:uiPriority w:val="99"/>
    <w:unhideWhenUsed/>
    <w:qFormat/>
    <w:rsid w:val="00F936C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2020-07-02T03:22:00Z</dcterms:created>
  <dcterms:modified xsi:type="dcterms:W3CDTF">2020-07-02T03:22:00Z</dcterms:modified>
</cp:coreProperties>
</file>