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4.蓬佩奥：中国渴望建立全球霸权，威胁国际条约，将国际条约作为主导世界的工具。</w:t>
      </w:r>
    </w:p>
    <w:p>
      <w:pPr>
        <w:spacing w:line="240" w:lineRule="auto" w:before="0" w:after="0"/>
        <w:ind w:firstLine="420"/>
      </w:pPr>
      <w:r>
        <w:t>错！</w:t>
      </w:r>
    </w:p>
    <w:p>
      <w:pPr>
        <w:spacing w:line="240" w:lineRule="auto" w:before="0" w:after="0"/>
        <w:ind w:firstLine="420"/>
      </w:pPr>
      <w:r>
        <w:t>◆无论是《中国共产党章程》还是《中华人民共和国宪法》，都明确表明中国坚持和平发展道路、反对霸权主义之志。中国无论发展到什么程度，永远不称霸，永远不搞扩张。中国是这么说的，也是这么做的。新中国成立70年来，中国从未主动挑起过一场战争，从未侵占过别人的一寸土地。相比之下，美国从未作出过像中国这样的政策宣示。美国前总统吉米·卡特在2019年的一次演讲中指出，美国在建国后的240多年历史中仅有16年没有打仗，堪称“世界历史上最好战的国家”。</w:t>
      </w:r>
    </w:p>
    <w:p>
      <w:pPr>
        <w:spacing w:line="240" w:lineRule="auto" w:before="0" w:after="0"/>
        <w:ind w:firstLine="420"/>
      </w:pPr>
      <w:r>
        <w:t>◆中国坚定维护以联合国为核心的国际体系，坚定维护以国际法为基础的国际秩序，包括维护在联合国框架内签署的一系列国际公约。中国积极倡导合作共赢的新型国际关系，全面发展同各国友好合作，建立起覆盖全球的伙伴关系网络。中国秉持人类命运共同体理念，倡导公平正义的国际秩序观、共商共建共享的全球合作观、弘义融利的正确义利观，始终做国际关系准则的捍卫者、多边体系的维护者、国际秩序的稳定锚。联合国秘书长古特雷斯表示，中国已成为多边主义的重要支柱，而我们践行多边主义的目的，就是要建立人类命运共同体。</w:t>
      </w:r>
    </w:p>
    <w:p>
      <w:pPr>
        <w:spacing w:line="240" w:lineRule="auto" w:before="0" w:after="0"/>
        <w:ind w:firstLine="420"/>
      </w:pPr>
      <w:r>
        <w:t>◆中国是第一个在《联合国宪章》上签字的创始会员国，坚定捍卫《联合国宪章》的宗旨和原则，坚持契约精神和国际法治，有诺必践，有章必循，有约必守，反对未经授权使用武力、毁约“退群”等有损国际法权威性和严肃性的行为。此外，中国是联合国第二大会费国和维和摊款国，积极履行作为发展中国家对联合国应尽的财政义务。</w:t>
      </w:r>
    </w:p>
    <w:p>
      <w:pPr>
        <w:spacing w:line="240" w:lineRule="auto" w:before="0" w:after="0"/>
        <w:ind w:firstLine="420"/>
      </w:pPr>
      <w:r>
        <w:t>◆中国签署或加入《不扩散核武器条约》等20个多边军控、裁军和防扩散条约，积极参与国际军控、裁军和防扩散进程，反对军备竞赛，维护全球战略平衡与稳定。改革开放以来，中国主动裁减军队员额400余万。</w:t>
      </w:r>
    </w:p>
    <w:p>
      <w:pPr>
        <w:spacing w:line="240" w:lineRule="auto" w:before="0" w:after="0"/>
        <w:ind w:firstLine="420"/>
      </w:pPr>
      <w:r>
        <w:t>◆中国全面履行《联合国气候变化框架公约》和《巴黎协定》义务，致力于构建公平合理、合作共赢的全球气候治理体系。中国2018年二氧化碳排放比2005年累计下降45.8%，提前两年实现2020年减排目标，非化石能源占能源消费总量比重达到14.3%。中国可再生能源投资、装机、发电和消费居于世界领先地位，新能源汽车保有量占世界一半以上。2000年以来，全球新增绿化面积约四分之一来自中国。</w:t>
      </w:r>
    </w:p>
    <w:p>
      <w:pPr>
        <w:spacing w:line="240" w:lineRule="auto" w:before="0" w:after="0"/>
        <w:ind w:firstLine="420"/>
      </w:pPr>
      <w:r>
        <w:t>◆美国惯于借维护国际法之名，行谋取一己私利之实，对国际法合则用、不合则弃。美国已经退出了十多项国际条约和国际组织，严重损害了国际公平正义和全球和平、稳定、发展。</w:t>
      </w:r>
    </w:p>
    <w:p>
      <w:pPr>
        <w:spacing w:line="240" w:lineRule="auto" w:before="0" w:after="0"/>
        <w:ind w:firstLine="420"/>
      </w:pPr>
      <w:r>
        <w:t>1982年，美国为维护其海洋霸权利益，拒不签署《联合国海洋法公约》，至今仍未加入该公约。</w:t>
      </w:r>
    </w:p>
    <w:p>
      <w:pPr>
        <w:spacing w:line="240" w:lineRule="auto" w:before="0" w:after="0"/>
        <w:ind w:firstLine="420"/>
      </w:pPr>
      <w:r>
        <w:t>1985年，美国因遭到尼加拉瓜申诉其武装干涉侵犯主权，宣布拒不接受联合国国际法院强制管辖权。</w:t>
      </w:r>
    </w:p>
    <w:p>
      <w:pPr>
        <w:spacing w:line="240" w:lineRule="auto" w:before="0" w:after="0"/>
        <w:ind w:firstLine="420"/>
      </w:pPr>
      <w:r>
        <w:t>1995年，美国宣称由于“国内预算困难”，退出联合国工业发展组织并拒交拖欠会费。</w:t>
      </w:r>
    </w:p>
    <w:p>
      <w:pPr>
        <w:spacing w:line="240" w:lineRule="auto" w:before="0" w:after="0"/>
        <w:ind w:firstLine="420"/>
      </w:pPr>
      <w:r>
        <w:t>2001年，美国宣称由于履行环保义务不符合美国国家利益，拒绝签署《京都议定书》至今。</w:t>
      </w:r>
    </w:p>
    <w:p>
      <w:pPr>
        <w:spacing w:line="240" w:lineRule="auto" w:before="0" w:after="0"/>
        <w:ind w:firstLine="420"/>
      </w:pPr>
      <w:r>
        <w:t>2001年，美国在未能阻止讨论以色列对巴勒斯坦人的军事行动之后，宣布退出联合国反对种族主义大会。</w:t>
      </w:r>
    </w:p>
    <w:p>
      <w:pPr>
        <w:spacing w:line="240" w:lineRule="auto" w:before="0" w:after="0"/>
        <w:ind w:firstLine="420"/>
      </w:pPr>
      <w:r>
        <w:t>2002年，美国为发展全球反导系统，正式退出美苏1972年签署的《反弹道导弹条约》。</w:t>
      </w:r>
    </w:p>
    <w:p>
      <w:pPr>
        <w:spacing w:line="240" w:lineRule="auto" w:before="0" w:after="0"/>
        <w:ind w:firstLine="420"/>
      </w:pPr>
      <w:r>
        <w:t>2002年，美国认为对美国军人、外交官和政治家不利，宣布退出《国际刑事法院规约》。</w:t>
      </w:r>
    </w:p>
    <w:p>
      <w:pPr>
        <w:spacing w:line="240" w:lineRule="auto" w:before="0" w:after="0"/>
        <w:ind w:firstLine="420"/>
      </w:pPr>
      <w:r>
        <w:t>2017年，因所谓“节省资金、敦促改革、抗议反以色列偏见”，美国宣布退出联合国教科文组织。</w:t>
      </w:r>
    </w:p>
    <w:p>
      <w:pPr>
        <w:spacing w:line="240" w:lineRule="auto" w:before="0" w:after="0"/>
        <w:ind w:firstLine="420"/>
      </w:pPr>
      <w:r>
        <w:t>2017年，因认为多边贸易协定不符合美国最佳利益，有碍于美政府“美国优先”政策，美国宣布正式退出跨太平洋伙伴关系协定（TPP）。</w:t>
      </w:r>
    </w:p>
    <w:p>
      <w:pPr>
        <w:spacing w:line="240" w:lineRule="auto" w:before="0" w:after="0"/>
        <w:ind w:firstLine="420"/>
      </w:pPr>
      <w:r>
        <w:t>2017年，美国政府认为《巴黎协定》阻碍美国经济的发展，称全球气候变化为“伪命题”，宣布退出《巴黎协定》。</w:t>
      </w:r>
    </w:p>
    <w:p>
      <w:pPr>
        <w:spacing w:line="240" w:lineRule="auto" w:before="0" w:after="0"/>
        <w:ind w:firstLine="420"/>
      </w:pPr>
      <w:r>
        <w:t>2017年，因所谓“美国的移民政策必须始终由且仅由美国人决定”，美国宣布退出联合国全球移民协议。</w:t>
      </w:r>
    </w:p>
    <w:p>
      <w:pPr>
        <w:spacing w:line="240" w:lineRule="auto" w:before="0" w:after="0"/>
        <w:ind w:firstLine="420"/>
      </w:pPr>
      <w:r>
        <w:t>2018年，在国际原子能机构（IAEA）证实伊朗履行了在伊核问题全面协议中作出的承诺且美国没有任何证据表明伊朗违反协议的情况下，美国坚持宣布退出经联合国安理会核可的全面协议，对伊朗实施单边制裁，并通过所谓“长臂管辖”极力阻挠其他国家履行协议。</w:t>
      </w:r>
    </w:p>
    <w:p>
      <w:pPr>
        <w:spacing w:line="240" w:lineRule="auto" w:before="0" w:after="0"/>
        <w:ind w:firstLine="420"/>
      </w:pPr>
      <w:r>
        <w:t>2018年，因所谓联合国人权理事会“无法有效保护人权”等，美国宣布退出联合国人权理事会。</w:t>
      </w:r>
    </w:p>
    <w:p>
      <w:pPr>
        <w:spacing w:line="240" w:lineRule="auto" w:before="0" w:after="0"/>
        <w:ind w:firstLine="420"/>
      </w:pPr>
      <w:r>
        <w:t>2018年，作为对巴勒斯坦因美国搬迁驻以色列大使馆至耶路撒冷一事将美国告上国际法院的回应，美国宣布退出涉及国际法院管辖问题的《维也纳外交关系公约关于强制解决争端之任择议定书》。</w:t>
      </w:r>
    </w:p>
    <w:p>
      <w:pPr>
        <w:spacing w:line="240" w:lineRule="auto" w:before="0" w:after="0"/>
        <w:ind w:firstLine="420"/>
      </w:pPr>
      <w:r>
        <w:t>2019年，为不受束缚地发展先进力量，美国宣布退出《中导条约》。</w:t>
      </w:r>
    </w:p>
    <w:p>
      <w:pPr>
        <w:spacing w:line="240" w:lineRule="auto" w:before="0" w:after="0"/>
        <w:ind w:firstLine="420"/>
      </w:pPr>
      <w:r>
        <w:t>2020年，美国不顾盟友反对，宣布自5月22日启动退出《开放天空条约》程序，将在6个月后完成。</w:t>
      </w:r>
    </w:p>
    <w:p>
      <w:pPr>
        <w:spacing w:line="240" w:lineRule="auto" w:before="0" w:after="0"/>
        <w:ind w:firstLine="420"/>
      </w:pPr>
      <w:r>
        <w:t>2020年，美国国家安全机构讨论重启核试验的可能性。国际社会对此广泛批评，认为美若重启核试验将违反《全面禁止核试验条约》，引发核军备竞赛，进一步损害全球战略稳定与安全。</w:t>
      </w:r>
    </w:p>
    <w:p>
      <w:pPr>
        <w:spacing w:line="240" w:lineRule="auto" w:before="0" w:after="0"/>
        <w:ind w:firstLine="420"/>
      </w:pPr>
      <w:r>
        <w:t>2020年，美国政府为本国抗疫不力寻找“替罪羊”，宣布退出世界卫生组织。需要指出的是，美国目前仍拖欠超过2亿美元的会费，需在退出正式生效之前缴清。</w:t>
      </w:r>
    </w:p>
    <w:p>
      <w:pPr>
        <w:spacing w:line="240" w:lineRule="auto" w:before="0" w:after="0"/>
        <w:ind w:firstLine="420"/>
      </w:pPr>
      <w:r>
        <w:t>◆一段时间以来，美国政府还曾多次威胁退出包括美韩自贸协定、世界贸易组织、北约甚至是联合国等在内的一系列国际组织和条约。随意“退群”毁约，既违反契约精神，也违背国际道义。遵守规则必须是公平的、双向的，不能采取“实用主义”“双重标准”，只要求别人，不要求自己。</w:t>
      </w:r>
    </w:p>
    <w:p>
      <w:pPr>
        <w:spacing w:line="240" w:lineRule="auto" w:before="0" w:after="0"/>
        <w:ind w:firstLine="420"/>
      </w:pPr>
      <w:r>
        <w:t>◆美国皮尤研究中心2019年2月一项国际民调显示，有45%的受访者认为美国才是这个世界的重大威胁，在包括德国、日本和韩国在内的10个国家，大约一半或更多的受访者认为美国力量和影响力对他们的国家构成重大威胁。近期一些美国媒体和美国专家学者公开表示，在地缘政治上对美国构成最大威胁的不是别人，恰恰是美国自己。</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