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7.蓬佩奥：美国无法再漠视美中之间政治与意识形态的根本差异，正如同中国共产党从未忽略过此差异。我们必须采取更有创造性、更果敢的方式推动中国共产党改变行为。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每个国家所走的道路，都基于各自文化传统和历史积淀。任何势力都没有资格去否定其他国家选择的道路，任何国家也都不会按照别人的好恶来改造自己的制度。中国反复强调，中国无意挑战或取代美国，无意与美国全面对抗，无意同美国进行制度竞争和意识形态对抗，中国从不输出意识形态，从不干涉别国内政，也从不谋求改变美国的制度。美国现政府却不敢作出像中国这样的坦荡宣示。</w:t>
      </w:r>
    </w:p>
    <w:p>
      <w:pPr>
        <w:spacing w:line="240" w:lineRule="auto" w:before="0" w:after="0"/>
        <w:ind w:firstLine="420"/>
      </w:pPr>
      <w:r>
        <w:t>◆中美两国历史文化、社会制度、发展道路、现实国情不同，存在分歧和摩擦在所难免，关键是如何正确认识、稳妥处理。新中国成立之初，美国奉行对华遏制政策，两国在朝鲜半岛甚至兵戎相见，随后陷入22年的对抗。上世纪70年代，基辛格博士秘密访华，尼克松总统和毛泽东主席、周恩来总理打开中美重新交往的大门，开启了两国和平共处、共谋繁荣之路。这段曲折历程充分说明，对抗冲突不符合中美双方各自的利益，对话合作才是正确的交往之道。为了两国和世界，中美双方不应寻求改造对方，而应共同探索不同制度和文明和平共存之道。</w:t>
      </w:r>
    </w:p>
    <w:p>
      <w:pPr>
        <w:spacing w:line="240" w:lineRule="auto" w:before="0" w:after="0"/>
        <w:ind w:firstLine="420"/>
      </w:pPr>
      <w:r>
        <w:t>◆1972年中美关系正常化时，中美两国领导人之所以能够实现跨越太平洋的握手，最根本的一条就是双方都坚持了相互尊重、求同存异的原则，搁置了彼此意识形态的差异。</w:t>
      </w:r>
    </w:p>
    <w:p>
      <w:pPr>
        <w:spacing w:line="240" w:lineRule="auto" w:before="0" w:after="0"/>
        <w:ind w:firstLine="420"/>
      </w:pPr>
      <w:r>
        <w:t>◆1972年2月28日发表的《中华人民共和国和美利坚合众国联合公报》（“上海公报”）指出：“中美两国的社会制度和对外政策有着本质的区别。但是，双方同意，各国不论社会制度如何，都应根据尊重各国主权和领土完整、不侵犯别国、不干涉别国内政、平等互利、和平共处的原则来处理国与国之间的关系。”“上海公报”明确承认中美社会制度有着本质的区别，但这并没有影响中美建立和发展两国关系。</w:t>
      </w:r>
    </w:p>
    <w:p>
      <w:pPr>
        <w:spacing w:line="240" w:lineRule="auto" w:before="0" w:after="0"/>
        <w:ind w:firstLine="420"/>
      </w:pPr>
      <w:r>
        <w:t>◆1982年8月17日发表的《中华人民共和国和美利坚合众国联合公报》（“八·一七”公报）指出：“互相尊重主权和领土完整、互不干涉内政是指导中美关系的根本原则。美国政府非常重视它与中国的关系，并重申，它无意侵犯中国的主权和领土完整，无意干涉中国的内政。中美关系的发展不仅符合两国人民的利益，而且也有利于世界和平与稳定。”</w:t>
      </w:r>
    </w:p>
    <w:p>
      <w:pPr>
        <w:spacing w:line="240" w:lineRule="auto" w:before="0" w:after="0"/>
        <w:ind w:firstLine="420"/>
      </w:pPr>
      <w:r>
        <w:t>◆2009年11月17日，中美两国在北京发表《中美联合声明》，强调各国及各国人民都有权选择自身发展道路。各国应相互尊重对方对于发展模式的选择。美方重申，美方欢迎一个强大、繁荣、成功、在国际事务中发挥更大作用的中国。</w:t>
      </w:r>
    </w:p>
    <w:p>
      <w:pPr>
        <w:spacing w:line="240" w:lineRule="auto" w:before="0" w:after="0"/>
        <w:ind w:firstLine="420"/>
      </w:pPr>
      <w:r>
        <w:t>◆2011年1月19日，中美两国在华盛顿发表《中美联合声明》，强调各国及各国人民都有权选择自身发展道路，各国应相互尊重彼此选择的发展模式。</w:t>
      </w:r>
    </w:p>
    <w:p>
      <w:pPr>
        <w:spacing w:line="240" w:lineRule="auto" w:before="0" w:after="0"/>
        <w:ind w:firstLine="420"/>
      </w:pPr>
      <w:r>
        <w:t>◆2017年11月8日至10日，美国总统特朗普对中国进行国事访问。双方同意在互利互惠的基础上拓展广泛领域合作，在相互尊重的基础上管控好分歧，加强两国人民间的相互了解和友谊，合作应对重大国际、地区问题和全球性挑战。</w:t>
      </w:r>
    </w:p>
    <w:p>
      <w:pPr>
        <w:spacing w:line="240" w:lineRule="auto" w:before="0" w:after="0"/>
        <w:ind w:firstLine="420"/>
      </w:pPr>
      <w:r>
        <w:t>◆中美关系发展的历程告诉世人，双方共同作出的这一重大抉择是完全正确的。建交40多年来，经过几代人的共同努力，中美关系成为世界上相互交融最深、合作领域最广、共同利益最大的双边关系之一。事实证明，对抗冲突不符合中美双方各自的利益，对话合作才是正确的交往之道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