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F992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 w14:paraId="502E07A1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0AFB533"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“高校思政工作申报系统”操作指南</w:t>
      </w:r>
    </w:p>
    <w:p w14:paraId="5267876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1D914D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教育部高校思想政治工作创新发展中心（上海交通大学）2024年新媒体专项课题通过全国高校思想政治工作网（以下简称“高校思政网”，网址http://www.sizhengwang.cn）高校思政工作申报系统报送。操作方法如下：</w:t>
      </w:r>
    </w:p>
    <w:p w14:paraId="05CE6B55"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hint="eastAsia" w:ascii="Times New Roman" w:hAnsi="Times New Roman" w:eastAsia="黑体"/>
          <w:spacing w:val="4"/>
          <w:sz w:val="32"/>
          <w:szCs w:val="32"/>
        </w:rPr>
        <w:t>一、平台登录</w:t>
      </w:r>
    </w:p>
    <w:p w14:paraId="70B79C0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账号申请。申报人通过扫描下方二维码申请申报账号。账号申请由上海交通大学专人负责审核，账号开通后，申报联系人手机会收到短信通知，申报联系人即可使用手机号和验证码进行登录。</w:t>
      </w:r>
    </w:p>
    <w:p w14:paraId="4CEA589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仿宋" w:hAnsi="仿宋" w:eastAsia="仿宋" w:cs="仿宋"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1490345</wp:posOffset>
            </wp:positionH>
            <wp:positionV relativeFrom="paragraph">
              <wp:posOffset>185420</wp:posOffset>
            </wp:positionV>
            <wp:extent cx="2019300" cy="2019300"/>
            <wp:effectExtent l="0" t="0" r="0" b="0"/>
            <wp:wrapNone/>
            <wp:docPr id="3" name="图片 3" descr="C:/Users/HEP/Desktop/关于开展高校思想政治工作创新发展中心（上海交通大学）2024年新媒体专项课题申报工作的通知_申报二维码.jpg关于开展高校思想政治工作创新发展中心（上海交通大学）2024年新媒体专项课题申报工作的通知_申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EP/Desktop/关于开展高校思想政治工作创新发展中心（上海交通大学）2024年新媒体专项课题申报工作的通知_申报二维码.jpg关于开展高校思想政治工作创新发展中心（上海交通大学）2024年新媒体专项课题申报工作的通知_申报二维码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99AE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5A3CB660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69DCDB1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910528D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0B1F96B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A412D0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平台登录。在高校思政网首页中点击“高校思政工作申报系统”（以下简称“系统”）图标，打开登录页面。</w:t>
      </w:r>
    </w:p>
    <w:p w14:paraId="20B015E2"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hint="eastAsia" w:ascii="Times New Roman" w:hAnsi="Times New Roman" w:eastAsia="黑体"/>
          <w:spacing w:val="4"/>
          <w:sz w:val="32"/>
          <w:szCs w:val="32"/>
        </w:rPr>
        <w:t>二、填报流程</w:t>
      </w:r>
    </w:p>
    <w:p w14:paraId="63C5796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申报人登录系统后，在网页“工作区”可看到《关于开展高校思想政治工作创新发展中心（上海交通大学）</w:t>
      </w:r>
      <w:r>
        <w:rPr>
          <w:rFonts w:ascii="Times New Roman" w:hAnsi="Times New Roman" w:eastAsia="仿宋_GB2312"/>
          <w:sz w:val="32"/>
          <w:szCs w:val="32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新媒体专项课题申报工作的通知》，按照要求填写专项课题申报信息，以附件形式分别上传申报书（A表）word版及加盖单位公章pdf版文件、申报书（B表）word版。如有图文支撑材料，建议整合为含目录的pdf文件上传。</w:t>
      </w:r>
    </w:p>
    <w:p w14:paraId="7DC14FCF"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hint="eastAsia" w:ascii="Times New Roman" w:hAnsi="Times New Roman" w:eastAsia="黑体"/>
          <w:spacing w:val="4"/>
          <w:sz w:val="32"/>
          <w:szCs w:val="32"/>
        </w:rPr>
        <w:t>三、注意事项</w:t>
      </w:r>
    </w:p>
    <w:p w14:paraId="4158679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申报书A表要如实、准确反映项目申报基本情况，B表文字表述中不得透露单位、部门、团队和个人相关信息；电子版支撑材料中有关单位、部门、团队和个人的相关信息应全部隐去。</w:t>
      </w:r>
    </w:p>
    <w:p w14:paraId="35764EB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申报材料一经提交，原则上不再修改，请认真填报。</w:t>
      </w:r>
    </w:p>
    <w:p w14:paraId="2D634A7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本项目在线申报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截止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时间为2024年8月31日，提交后请点击“完成填报”，逾期系统将自行关闭。</w:t>
      </w:r>
    </w:p>
    <w:p w14:paraId="75A7589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6AF1548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联系电话：</w:t>
      </w:r>
    </w:p>
    <w:p w14:paraId="520AEB54"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 xml:space="preserve">上海交通大学 </w:t>
      </w:r>
      <w:r>
        <w:rPr>
          <w:rFonts w:ascii="Times New Roman" w:hAnsi="Times New Roman" w:eastAsia="仿宋_GB2312"/>
          <w:spacing w:val="4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陆小凡，021-34206171</w:t>
      </w:r>
    </w:p>
    <w:p w14:paraId="43F5D9E6">
      <w:pPr>
        <w:spacing w:line="600" w:lineRule="exact"/>
        <w:ind w:firstLine="65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 xml:space="preserve">全国高校思想政治工作网 </w:t>
      </w:r>
      <w:r>
        <w:rPr>
          <w:rFonts w:ascii="Times New Roman" w:hAnsi="Times New Roman" w:eastAsia="仿宋_GB2312"/>
          <w:spacing w:val="4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马静怡，010-56803633</w:t>
      </w:r>
    </w:p>
    <w:p w14:paraId="5E452C44">
      <w:pPr>
        <w:spacing w:line="560" w:lineRule="exact"/>
        <w:jc w:val="left"/>
        <w:outlineLvl w:val="0"/>
        <w:rPr>
          <w:rFonts w:ascii="仿宋" w:hAnsi="仿宋" w:eastAsia="仿宋" w:cs="仿宋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3B139-1D1F-46BD-BE81-0F3A3A836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580EAF-4729-4D6E-B87C-43882A0BF0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424C89-2927-4409-8ADB-47176DCA9A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0817DD-EE5D-402D-8D24-A80FE39061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9B312AB"/>
    <w:rsid w:val="000A406D"/>
    <w:rsid w:val="000F0E4B"/>
    <w:rsid w:val="00102EF9"/>
    <w:rsid w:val="00181C39"/>
    <w:rsid w:val="0053194F"/>
    <w:rsid w:val="007603B7"/>
    <w:rsid w:val="00837239"/>
    <w:rsid w:val="008D05F4"/>
    <w:rsid w:val="009E2093"/>
    <w:rsid w:val="00AA382A"/>
    <w:rsid w:val="00AE1CC0"/>
    <w:rsid w:val="00B4429C"/>
    <w:rsid w:val="00C46E11"/>
    <w:rsid w:val="00C564F1"/>
    <w:rsid w:val="00DD6130"/>
    <w:rsid w:val="00EA36D4"/>
    <w:rsid w:val="00FB3CB2"/>
    <w:rsid w:val="0949606C"/>
    <w:rsid w:val="09BE25B6"/>
    <w:rsid w:val="0DD028B8"/>
    <w:rsid w:val="0E421E48"/>
    <w:rsid w:val="0F3A6957"/>
    <w:rsid w:val="0FD50701"/>
    <w:rsid w:val="10C77FA2"/>
    <w:rsid w:val="14302302"/>
    <w:rsid w:val="160550C9"/>
    <w:rsid w:val="18616F2E"/>
    <w:rsid w:val="18756535"/>
    <w:rsid w:val="1A0538E9"/>
    <w:rsid w:val="1AF35E37"/>
    <w:rsid w:val="1B5E4EC1"/>
    <w:rsid w:val="200C3C23"/>
    <w:rsid w:val="20384A18"/>
    <w:rsid w:val="21ED1832"/>
    <w:rsid w:val="22521006"/>
    <w:rsid w:val="22F015DA"/>
    <w:rsid w:val="25F3318F"/>
    <w:rsid w:val="27765E26"/>
    <w:rsid w:val="2ACE2B09"/>
    <w:rsid w:val="2F364819"/>
    <w:rsid w:val="33AB50A9"/>
    <w:rsid w:val="33AB6E58"/>
    <w:rsid w:val="36064819"/>
    <w:rsid w:val="38AF1198"/>
    <w:rsid w:val="39B312AB"/>
    <w:rsid w:val="3A960861"/>
    <w:rsid w:val="3D4C3459"/>
    <w:rsid w:val="3D4C5207"/>
    <w:rsid w:val="42B66C8B"/>
    <w:rsid w:val="43010842"/>
    <w:rsid w:val="442C7B41"/>
    <w:rsid w:val="44A60A60"/>
    <w:rsid w:val="4A7E6C1C"/>
    <w:rsid w:val="51226553"/>
    <w:rsid w:val="51E67581"/>
    <w:rsid w:val="55A559A5"/>
    <w:rsid w:val="560426CB"/>
    <w:rsid w:val="56941CA1"/>
    <w:rsid w:val="56FF2E93"/>
    <w:rsid w:val="60CA77DA"/>
    <w:rsid w:val="66B15F58"/>
    <w:rsid w:val="68953657"/>
    <w:rsid w:val="6C270A6A"/>
    <w:rsid w:val="6F666DD4"/>
    <w:rsid w:val="742F2BB2"/>
    <w:rsid w:val="74C23A26"/>
    <w:rsid w:val="7A8B3935"/>
    <w:rsid w:val="7D6F401F"/>
    <w:rsid w:val="7E374B3D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651</Characters>
  <Lines>4</Lines>
  <Paragraphs>1</Paragraphs>
  <TotalTime>26</TotalTime>
  <ScaleCrop>false</ScaleCrop>
  <LinksUpToDate>false</LinksUpToDate>
  <CharactersWithSpaces>660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2024-07-15T08:30:00Z</dcterms:created>
  <dc:creator>Jacka$$</dc:creator>
  <cp:lastModifiedBy>Jacka$$</cp:lastModifiedBy>
  <dcterms:modified xsi:type="dcterms:W3CDTF">2024-07-23T05:38:48Z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632F032D3ECD45EA9D361EE530242456_13</vt:lpwstr>
  </property>
</Properties>
</file>