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EB554">
      <w:pPr>
        <w:tabs>
          <w:tab w:val="left" w:pos="8364"/>
        </w:tabs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附件1：</w:t>
      </w:r>
    </w:p>
    <w:p w14:paraId="0F491DBD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FF0000"/>
          <w:kern w:val="0"/>
          <w:sz w:val="36"/>
          <w:szCs w:val="36"/>
          <w:highlight w:val="none"/>
          <w14:ligatures w14:val="none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14:ligatures w14:val="none"/>
        </w:rPr>
        <w:t>会议日程</w:t>
      </w:r>
      <w:bookmarkStart w:id="1" w:name="_GoBack"/>
      <w:bookmarkEnd w:id="1"/>
    </w:p>
    <w:tbl>
      <w:tblPr>
        <w:tblStyle w:val="3"/>
        <w:tblpPr w:leftFromText="180" w:rightFromText="180" w:vertAnchor="text" w:horzAnchor="page" w:tblpX="1964" w:tblpY="611"/>
        <w:tblOverlap w:val="never"/>
        <w:tblW w:w="8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88"/>
        <w:gridCol w:w="4454"/>
      </w:tblGrid>
      <w:tr w14:paraId="25AE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4803522D">
            <w:pPr>
              <w:ind w:firstLine="0" w:firstLineChars="0"/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bookmarkStart w:id="0" w:name="_Hlk107428265"/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188" w:type="dxa"/>
            <w:vAlign w:val="center"/>
          </w:tcPr>
          <w:p w14:paraId="427458F8">
            <w:pPr>
              <w:ind w:firstLine="0" w:firstLineChars="0"/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4454" w:type="dxa"/>
            <w:vAlign w:val="center"/>
          </w:tcPr>
          <w:p w14:paraId="04860D05">
            <w:pPr>
              <w:ind w:firstLine="0" w:firstLineChars="0"/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</w:rPr>
              <w:t>安排</w:t>
            </w:r>
          </w:p>
        </w:tc>
      </w:tr>
      <w:tr w14:paraId="216A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63E7A80E">
            <w:pPr>
              <w:ind w:firstLine="0" w:firstLineChars="0"/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1</w:t>
            </w:r>
            <w:r>
              <w:rPr>
                <w:rFonts w:ascii="仿宋" w:hAnsi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cs="仿宋"/>
                <w:sz w:val="21"/>
                <w:szCs w:val="21"/>
              </w:rPr>
              <w:t>日全天</w:t>
            </w:r>
          </w:p>
        </w:tc>
        <w:tc>
          <w:tcPr>
            <w:tcW w:w="2188" w:type="dxa"/>
            <w:vAlign w:val="center"/>
          </w:tcPr>
          <w:p w14:paraId="4927009F">
            <w:pPr>
              <w:ind w:firstLine="0" w:firstLineChars="0"/>
              <w:jc w:val="left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组委会安排的入住酒店</w:t>
            </w:r>
          </w:p>
        </w:tc>
        <w:tc>
          <w:tcPr>
            <w:tcW w:w="4454" w:type="dxa"/>
            <w:vAlign w:val="center"/>
          </w:tcPr>
          <w:p w14:paraId="784F9DF0">
            <w:pPr>
              <w:ind w:firstLine="0" w:firstLineChars="0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嘉宾报到、办理入住，提前熟悉会场路线和场馆环境</w:t>
            </w:r>
          </w:p>
        </w:tc>
      </w:tr>
      <w:tr w14:paraId="58EF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48" w:type="dxa"/>
            <w:vAlign w:val="center"/>
          </w:tcPr>
          <w:p w14:paraId="270E1D99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1</w:t>
            </w:r>
            <w:r>
              <w:rPr>
                <w:rFonts w:ascii="仿宋" w:hAnsi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cs="仿宋"/>
                <w:sz w:val="21"/>
                <w:szCs w:val="21"/>
              </w:rPr>
              <w:t>日10:00-12:00</w:t>
            </w:r>
          </w:p>
        </w:tc>
        <w:tc>
          <w:tcPr>
            <w:tcW w:w="2188" w:type="dxa"/>
            <w:vAlign w:val="center"/>
          </w:tcPr>
          <w:p w14:paraId="09630E42">
            <w:pPr>
              <w:ind w:firstLine="0" w:firstLineChars="0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重庆国际博览中心 悦来国际会议中心 欣悦厅（B、C）</w:t>
            </w:r>
          </w:p>
        </w:tc>
        <w:tc>
          <w:tcPr>
            <w:tcW w:w="4454" w:type="dxa"/>
            <w:vAlign w:val="center"/>
          </w:tcPr>
          <w:p w14:paraId="7EB3F5F2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主论坛：新时代“数字思政”创新发展学术活动（参会）</w:t>
            </w:r>
          </w:p>
        </w:tc>
      </w:tr>
      <w:tr w14:paraId="6505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vAlign w:val="center"/>
          </w:tcPr>
          <w:p w14:paraId="6F40F5F3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1</w:t>
            </w:r>
            <w:r>
              <w:rPr>
                <w:rFonts w:ascii="仿宋" w:hAnsi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cs="仿宋"/>
                <w:sz w:val="21"/>
                <w:szCs w:val="21"/>
              </w:rPr>
              <w:t>日12:00-13:00</w:t>
            </w:r>
          </w:p>
        </w:tc>
        <w:tc>
          <w:tcPr>
            <w:tcW w:w="2188" w:type="dxa"/>
            <w:vAlign w:val="center"/>
          </w:tcPr>
          <w:p w14:paraId="2A285B39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组委会安排的就餐区</w:t>
            </w:r>
          </w:p>
        </w:tc>
        <w:tc>
          <w:tcPr>
            <w:tcW w:w="4454" w:type="dxa"/>
            <w:vAlign w:val="center"/>
          </w:tcPr>
          <w:p w14:paraId="69405B91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嘉宾：自助餐就餐</w:t>
            </w:r>
          </w:p>
        </w:tc>
      </w:tr>
      <w:tr w14:paraId="2D17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vAlign w:val="center"/>
          </w:tcPr>
          <w:p w14:paraId="0ECEBF5D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1</w:t>
            </w:r>
            <w:r>
              <w:rPr>
                <w:rFonts w:ascii="仿宋" w:hAnsi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cs="仿宋"/>
                <w:sz w:val="21"/>
                <w:szCs w:val="21"/>
              </w:rPr>
              <w:t>日</w:t>
            </w:r>
          </w:p>
          <w:p w14:paraId="2C901E64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9:00-1</w:t>
            </w:r>
            <w:r>
              <w:rPr>
                <w:rFonts w:ascii="仿宋" w:hAnsi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cs="仿宋"/>
                <w:sz w:val="21"/>
                <w:szCs w:val="21"/>
              </w:rPr>
              <w:t>:00</w:t>
            </w:r>
          </w:p>
        </w:tc>
        <w:tc>
          <w:tcPr>
            <w:tcW w:w="2188" w:type="dxa"/>
            <w:vAlign w:val="center"/>
          </w:tcPr>
          <w:p w14:paraId="5C608ACE">
            <w:pPr>
              <w:ind w:firstLine="0" w:firstLineChars="0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重庆国际博览中心 悦来国际会议中心欣悦厅A</w:t>
            </w:r>
          </w:p>
        </w:tc>
        <w:tc>
          <w:tcPr>
            <w:tcW w:w="4454" w:type="dxa"/>
            <w:vAlign w:val="center"/>
          </w:tcPr>
          <w:p w14:paraId="57171F46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分论坛一：大思政课创新发展学术活动（参会）</w:t>
            </w:r>
          </w:p>
        </w:tc>
      </w:tr>
      <w:tr w14:paraId="51EB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48" w:type="dxa"/>
            <w:vAlign w:val="center"/>
          </w:tcPr>
          <w:p w14:paraId="65036468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1</w:t>
            </w:r>
            <w:r>
              <w:rPr>
                <w:rFonts w:ascii="仿宋" w:hAnsi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cs="仿宋"/>
                <w:sz w:val="21"/>
                <w:szCs w:val="21"/>
              </w:rPr>
              <w:t>日12:00-13:00</w:t>
            </w:r>
          </w:p>
        </w:tc>
        <w:tc>
          <w:tcPr>
            <w:tcW w:w="2188" w:type="dxa"/>
            <w:vAlign w:val="center"/>
          </w:tcPr>
          <w:p w14:paraId="4E2FD1EE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组委会安排的就餐区</w:t>
            </w:r>
          </w:p>
        </w:tc>
        <w:tc>
          <w:tcPr>
            <w:tcW w:w="4454" w:type="dxa"/>
            <w:vAlign w:val="center"/>
          </w:tcPr>
          <w:p w14:paraId="1B9583BC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嘉宾：自助餐就餐</w:t>
            </w:r>
          </w:p>
        </w:tc>
      </w:tr>
      <w:tr w14:paraId="39E6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8" w:type="dxa"/>
            <w:vAlign w:val="center"/>
          </w:tcPr>
          <w:p w14:paraId="37127386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1</w:t>
            </w:r>
            <w:r>
              <w:rPr>
                <w:rFonts w:ascii="仿宋" w:hAnsi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cs="仿宋"/>
                <w:sz w:val="21"/>
                <w:szCs w:val="21"/>
              </w:rPr>
              <w:t>日</w:t>
            </w:r>
          </w:p>
          <w:p w14:paraId="7C9D4536">
            <w:pPr>
              <w:ind w:firstLine="0" w:firstLineChars="0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/>
                <w:sz w:val="21"/>
                <w:szCs w:val="21"/>
              </w:rPr>
              <w:t>13</w:t>
            </w:r>
            <w:r>
              <w:rPr>
                <w:rFonts w:hint="eastAsia" w:ascii="仿宋" w:hAnsi="仿宋" w:cs="仿宋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sz w:val="21"/>
                <w:szCs w:val="21"/>
              </w:rPr>
              <w:t>0-1</w:t>
            </w:r>
            <w:r>
              <w:rPr>
                <w:rFonts w:ascii="仿宋" w:hAnsi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cs="仿宋"/>
                <w:sz w:val="21"/>
                <w:szCs w:val="21"/>
              </w:rPr>
              <w:t>:</w:t>
            </w:r>
            <w:r>
              <w:rPr>
                <w:rFonts w:ascii="仿宋" w:hAnsi="仿宋" w:cs="仿宋"/>
                <w:sz w:val="21"/>
                <w:szCs w:val="21"/>
              </w:rPr>
              <w:t>3</w:t>
            </w:r>
            <w:r>
              <w:rPr>
                <w:rFonts w:hint="eastAsia" w:ascii="仿宋" w:hAnsi="仿宋" w:cs="仿宋"/>
                <w:sz w:val="21"/>
                <w:szCs w:val="21"/>
              </w:rPr>
              <w:t>0</w:t>
            </w:r>
          </w:p>
        </w:tc>
        <w:tc>
          <w:tcPr>
            <w:tcW w:w="2188" w:type="dxa"/>
            <w:vAlign w:val="center"/>
          </w:tcPr>
          <w:p w14:paraId="38751CE8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重庆国际博览中心 悦来国际会议中心欣悦厅A</w:t>
            </w:r>
          </w:p>
        </w:tc>
        <w:tc>
          <w:tcPr>
            <w:tcW w:w="4454" w:type="dxa"/>
            <w:vAlign w:val="center"/>
          </w:tcPr>
          <w:p w14:paraId="7FE2C685">
            <w:pPr>
              <w:adjustRightInd w:val="0"/>
              <w:snapToGrid w:val="0"/>
              <w:ind w:firstLine="0" w:firstLineChars="0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分论坛二：智慧思政“一站式”学生社区创新发展学术活动（参会）</w:t>
            </w:r>
          </w:p>
        </w:tc>
      </w:tr>
      <w:bookmarkEnd w:id="0"/>
    </w:tbl>
    <w:p w14:paraId="59A68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5B6AA4-6F9D-4619-9FC5-2BA6E67966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8588F1-DAE3-438A-8496-CE0E0EB534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7A2154-2C70-4346-8440-E11B95E3D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62EF5A-00E0-4A2D-B01C-E4479457AE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E1E2D07"/>
    <w:rsid w:val="07506C6F"/>
    <w:rsid w:val="0E010A88"/>
    <w:rsid w:val="3C7F70D3"/>
    <w:rsid w:val="61F41846"/>
    <w:rsid w:val="655B1BDC"/>
    <w:rsid w:val="679118E5"/>
    <w:rsid w:val="6DAA3701"/>
    <w:rsid w:val="6E1E2D07"/>
    <w:rsid w:val="7B0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2024-11-04T06:03:00Z</dcterms:created>
  <dc:creator>Jacka$$</dc:creator>
  <cp:lastModifiedBy>Jacka$$</cp:lastModifiedBy>
  <dcterms:modified xsi:type="dcterms:W3CDTF">2024-11-04T06:08:00Z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C2C30D64E67F4B658048C1DA42D0E622_13</vt:lpwstr>
  </property>
</Properties>
</file>