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6E751F" w14:textId="77777777" w:rsidR="007734CB" w:rsidRPr="00886FD1" w:rsidRDefault="007734CB" w:rsidP="007734CB">
      <w:pPr>
        <w:spacing w:line="560" w:lineRule="exact"/>
        <w:textAlignment w:val="baseline"/>
        <w:rPr>
          <w:rFonts w:ascii="仿宋" w:eastAsia="仿宋" w:hAnsi="仿宋" w:hint="eastAsia"/>
          <w:sz w:val="30"/>
          <w:szCs w:val="30"/>
        </w:rPr>
      </w:pPr>
      <w:r w:rsidRPr="00886FD1">
        <w:rPr>
          <w:rFonts w:ascii="仿宋" w:eastAsia="仿宋" w:hAnsi="仿宋" w:hint="eastAsia"/>
          <w:sz w:val="30"/>
          <w:szCs w:val="30"/>
        </w:rPr>
        <w:t>附件1</w:t>
      </w:r>
    </w:p>
    <w:p w14:paraId="628FD624" w14:textId="77777777" w:rsidR="007734CB" w:rsidRDefault="007734CB" w:rsidP="007734CB">
      <w:pPr>
        <w:spacing w:line="600" w:lineRule="exact"/>
        <w:jc w:val="center"/>
        <w:rPr>
          <w:rFonts w:ascii="方正小标宋简体" w:eastAsia="方正小标宋简体" w:hAnsi="Times New Roman"/>
          <w:iCs/>
          <w:sz w:val="36"/>
          <w:szCs w:val="36"/>
        </w:rPr>
      </w:pPr>
      <w:bookmarkStart w:id="0" w:name="_Hlk179277350"/>
      <w:r w:rsidRPr="0036557A">
        <w:rPr>
          <w:rFonts w:ascii="方正小标宋简体" w:eastAsia="方正小标宋简体" w:hAnsi="Times New Roman" w:hint="eastAsia"/>
          <w:iCs/>
          <w:sz w:val="36"/>
          <w:szCs w:val="36"/>
        </w:rPr>
        <w:t>2024年第2期高校“一站式”学生社区建设</w:t>
      </w:r>
    </w:p>
    <w:p w14:paraId="4316FF8B" w14:textId="77777777" w:rsidR="007734CB" w:rsidRDefault="007734CB" w:rsidP="007734CB">
      <w:pPr>
        <w:spacing w:line="600" w:lineRule="exact"/>
        <w:jc w:val="center"/>
        <w:rPr>
          <w:rFonts w:ascii="方正小标宋简体" w:eastAsia="方正小标宋简体" w:hAnsi="Times New Roman"/>
          <w:iCs/>
          <w:sz w:val="36"/>
          <w:szCs w:val="36"/>
        </w:rPr>
      </w:pPr>
      <w:r w:rsidRPr="0036557A">
        <w:rPr>
          <w:rFonts w:ascii="方正小标宋简体" w:eastAsia="方正小标宋简体" w:hAnsi="Times New Roman" w:hint="eastAsia"/>
          <w:iCs/>
          <w:sz w:val="36"/>
          <w:szCs w:val="36"/>
        </w:rPr>
        <w:t>提质增效专题研修班</w:t>
      </w:r>
    </w:p>
    <w:p w14:paraId="64564785" w14:textId="77777777" w:rsidR="007734CB" w:rsidRPr="00277401" w:rsidRDefault="007734CB" w:rsidP="007734CB">
      <w:pPr>
        <w:spacing w:line="600" w:lineRule="exact"/>
        <w:jc w:val="center"/>
        <w:rPr>
          <w:rFonts w:ascii="方正小标宋简体" w:eastAsia="方正小标宋简体" w:hint="eastAsia"/>
          <w:sz w:val="36"/>
          <w:szCs w:val="36"/>
        </w:rPr>
      </w:pPr>
      <w:r>
        <w:rPr>
          <w:rFonts w:ascii="方正小标宋简体" w:eastAsia="方正小标宋简体" w:hAnsi="Times New Roman" w:hint="eastAsia"/>
          <w:iCs/>
          <w:sz w:val="36"/>
          <w:szCs w:val="36"/>
        </w:rPr>
        <w:t>日程安排</w:t>
      </w:r>
      <w:bookmarkEnd w:id="0"/>
    </w:p>
    <w:tbl>
      <w:tblPr>
        <w:tblpPr w:leftFromText="180" w:rightFromText="180" w:vertAnchor="text" w:horzAnchor="page" w:tblpX="1560" w:tblpY="108"/>
        <w:tblOverlap w:val="never"/>
        <w:tblW w:w="903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1"/>
        <w:gridCol w:w="5065"/>
        <w:gridCol w:w="1039"/>
      </w:tblGrid>
      <w:tr w:rsidR="007734CB" w14:paraId="46F81A92" w14:textId="77777777" w:rsidTr="00917F5A">
        <w:trPr>
          <w:cantSplit/>
          <w:trHeight w:hRule="exact" w:val="562"/>
        </w:trPr>
        <w:tc>
          <w:tcPr>
            <w:tcW w:w="2935" w:type="dxa"/>
            <w:gridSpan w:val="2"/>
            <w:vAlign w:val="center"/>
          </w:tcPr>
          <w:p w14:paraId="5D0292DB" w14:textId="77777777" w:rsidR="007734CB" w:rsidRDefault="007734CB" w:rsidP="00917F5A">
            <w:pPr>
              <w:spacing w:line="32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日期</w:t>
            </w:r>
          </w:p>
        </w:tc>
        <w:tc>
          <w:tcPr>
            <w:tcW w:w="5065" w:type="dxa"/>
            <w:vAlign w:val="center"/>
          </w:tcPr>
          <w:p w14:paraId="46C8B7B8" w14:textId="77777777" w:rsidR="007734CB" w:rsidRDefault="007734CB" w:rsidP="00917F5A">
            <w:pPr>
              <w:spacing w:line="32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内容安排</w:t>
            </w:r>
          </w:p>
        </w:tc>
        <w:tc>
          <w:tcPr>
            <w:tcW w:w="1039" w:type="dxa"/>
            <w:vAlign w:val="center"/>
          </w:tcPr>
          <w:p w14:paraId="1D3CF7B8" w14:textId="77777777" w:rsidR="007734CB" w:rsidRDefault="007734CB" w:rsidP="00917F5A">
            <w:pPr>
              <w:spacing w:line="320" w:lineRule="exact"/>
              <w:jc w:val="center"/>
              <w:rPr>
                <w:rFonts w:ascii="黑体" w:eastAsia="黑体" w:hAnsi="黑体" w:cs="黑体" w:hint="eastAsia"/>
                <w:bCs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bCs/>
                <w:sz w:val="28"/>
                <w:szCs w:val="28"/>
              </w:rPr>
              <w:t>形式</w:t>
            </w:r>
          </w:p>
        </w:tc>
      </w:tr>
      <w:tr w:rsidR="007734CB" w14:paraId="2908BD4F" w14:textId="77777777" w:rsidTr="00917F5A">
        <w:trPr>
          <w:cantSplit/>
          <w:trHeight w:hRule="exact" w:val="724"/>
        </w:trPr>
        <w:tc>
          <w:tcPr>
            <w:tcW w:w="1384" w:type="dxa"/>
            <w:vAlign w:val="center"/>
          </w:tcPr>
          <w:p w14:paraId="37202CE1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12</w:t>
            </w:r>
            <w:r>
              <w:rPr>
                <w:rFonts w:ascii="Times New Roman" w:eastAsia="仿宋" w:hAnsi="Times New Roman" w:cs="仿宋" w:hint="eastAsia"/>
                <w:bCs/>
                <w:sz w:val="24"/>
              </w:rPr>
              <w:t>月</w:t>
            </w:r>
            <w:r>
              <w:rPr>
                <w:rFonts w:ascii="Times New Roman" w:eastAsia="仿宋" w:hAnsi="Times New Roman" w:cs="仿宋" w:hint="eastAsia"/>
                <w:bCs/>
                <w:sz w:val="24"/>
              </w:rPr>
              <w:t>10</w:t>
            </w:r>
            <w:r>
              <w:rPr>
                <w:rFonts w:ascii="Times New Roman" w:eastAsia="仿宋" w:hAnsi="Times New Roman" w:cs="仿宋" w:hint="eastAsia"/>
                <w:bCs/>
                <w:sz w:val="24"/>
              </w:rPr>
              <w:t>日</w:t>
            </w:r>
          </w:p>
          <w:p w14:paraId="68668568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（周二）</w:t>
            </w:r>
          </w:p>
        </w:tc>
        <w:tc>
          <w:tcPr>
            <w:tcW w:w="1551" w:type="dxa"/>
            <w:vAlign w:val="center"/>
          </w:tcPr>
          <w:p w14:paraId="4018E689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下午</w:t>
            </w:r>
          </w:p>
        </w:tc>
        <w:tc>
          <w:tcPr>
            <w:tcW w:w="5065" w:type="dxa"/>
            <w:vAlign w:val="center"/>
          </w:tcPr>
          <w:p w14:paraId="1650E3FF" w14:textId="77777777" w:rsidR="007734CB" w:rsidRDefault="007734CB" w:rsidP="00917F5A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学员报到</w:t>
            </w:r>
          </w:p>
        </w:tc>
        <w:tc>
          <w:tcPr>
            <w:tcW w:w="1039" w:type="dxa"/>
            <w:vAlign w:val="center"/>
          </w:tcPr>
          <w:p w14:paraId="38477964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</w:p>
        </w:tc>
      </w:tr>
      <w:tr w:rsidR="007734CB" w14:paraId="3219F2DF" w14:textId="77777777" w:rsidTr="00917F5A">
        <w:trPr>
          <w:cantSplit/>
          <w:trHeight w:hRule="exact" w:val="624"/>
        </w:trPr>
        <w:tc>
          <w:tcPr>
            <w:tcW w:w="1384" w:type="dxa"/>
            <w:vMerge w:val="restart"/>
            <w:vAlign w:val="center"/>
          </w:tcPr>
          <w:p w14:paraId="4F533A38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12</w:t>
            </w:r>
            <w:r>
              <w:rPr>
                <w:rFonts w:ascii="Times New Roman" w:eastAsia="仿宋" w:hAnsi="Times New Roman" w:cs="仿宋" w:hint="eastAsia"/>
                <w:bCs/>
                <w:sz w:val="24"/>
              </w:rPr>
              <w:t>月</w:t>
            </w:r>
            <w:r>
              <w:rPr>
                <w:rFonts w:ascii="Times New Roman" w:eastAsia="仿宋" w:hAnsi="Times New Roman" w:cs="仿宋" w:hint="eastAsia"/>
                <w:bCs/>
                <w:sz w:val="24"/>
              </w:rPr>
              <w:t>11</w:t>
            </w:r>
            <w:r>
              <w:rPr>
                <w:rFonts w:ascii="Times New Roman" w:eastAsia="仿宋" w:hAnsi="Times New Roman" w:cs="仿宋" w:hint="eastAsia"/>
                <w:bCs/>
                <w:sz w:val="24"/>
              </w:rPr>
              <w:t>日</w:t>
            </w:r>
          </w:p>
          <w:p w14:paraId="46ED4ADD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（周三）</w:t>
            </w:r>
          </w:p>
        </w:tc>
        <w:tc>
          <w:tcPr>
            <w:tcW w:w="1551" w:type="dxa"/>
            <w:vMerge w:val="restart"/>
            <w:vAlign w:val="center"/>
          </w:tcPr>
          <w:p w14:paraId="185DD5EE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上午</w:t>
            </w:r>
          </w:p>
        </w:tc>
        <w:tc>
          <w:tcPr>
            <w:tcW w:w="5065" w:type="dxa"/>
            <w:vAlign w:val="center"/>
          </w:tcPr>
          <w:p w14:paraId="62E4D68A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开班仪式</w:t>
            </w:r>
          </w:p>
        </w:tc>
        <w:tc>
          <w:tcPr>
            <w:tcW w:w="1039" w:type="dxa"/>
            <w:vAlign w:val="center"/>
          </w:tcPr>
          <w:p w14:paraId="00074620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</w:p>
        </w:tc>
      </w:tr>
      <w:tr w:rsidR="007734CB" w14:paraId="2A2AB2C7" w14:textId="77777777" w:rsidTr="00917F5A">
        <w:trPr>
          <w:cantSplit/>
          <w:trHeight w:hRule="exact" w:val="1141"/>
        </w:trPr>
        <w:tc>
          <w:tcPr>
            <w:tcW w:w="1384" w:type="dxa"/>
            <w:vMerge/>
            <w:vAlign w:val="center"/>
          </w:tcPr>
          <w:p w14:paraId="2887262A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63CFCF81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</w:p>
        </w:tc>
        <w:tc>
          <w:tcPr>
            <w:tcW w:w="5065" w:type="dxa"/>
            <w:vAlign w:val="center"/>
          </w:tcPr>
          <w:p w14:paraId="3658752F" w14:textId="77777777" w:rsidR="007734CB" w:rsidRPr="00122D3C" w:rsidRDefault="007734CB" w:rsidP="00917F5A">
            <w:pPr>
              <w:spacing w:line="320" w:lineRule="exact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坚持和发展新时代“枫桥经验”，以党建引领基层治理现代化——学习贯彻党的二十届三中全会精神</w:t>
            </w:r>
          </w:p>
        </w:tc>
        <w:tc>
          <w:tcPr>
            <w:tcW w:w="1039" w:type="dxa"/>
            <w:vAlign w:val="center"/>
          </w:tcPr>
          <w:p w14:paraId="7A94666F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讲座</w:t>
            </w:r>
          </w:p>
        </w:tc>
      </w:tr>
      <w:tr w:rsidR="007734CB" w14:paraId="05E3348D" w14:textId="77777777" w:rsidTr="00917F5A">
        <w:trPr>
          <w:cantSplit/>
          <w:trHeight w:val="836"/>
        </w:trPr>
        <w:tc>
          <w:tcPr>
            <w:tcW w:w="1384" w:type="dxa"/>
            <w:vMerge/>
            <w:vAlign w:val="center"/>
          </w:tcPr>
          <w:p w14:paraId="431938E9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</w:p>
        </w:tc>
        <w:tc>
          <w:tcPr>
            <w:tcW w:w="1551" w:type="dxa"/>
            <w:vMerge w:val="restart"/>
            <w:vAlign w:val="center"/>
          </w:tcPr>
          <w:p w14:paraId="39A91A76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下午</w:t>
            </w:r>
          </w:p>
        </w:tc>
        <w:tc>
          <w:tcPr>
            <w:tcW w:w="5065" w:type="dxa"/>
            <w:vAlign w:val="center"/>
          </w:tcPr>
          <w:p w14:paraId="2768F636" w14:textId="77777777" w:rsidR="007734CB" w:rsidRDefault="007734CB" w:rsidP="00917F5A">
            <w:pPr>
              <w:spacing w:line="320" w:lineRule="exact"/>
              <w:rPr>
                <w:rFonts w:ascii="Times New Roman" w:eastAsia="仿宋" w:hAnsi="Times New Roman" w:cs="仿宋"/>
                <w:b/>
                <w:sz w:val="24"/>
              </w:rPr>
            </w:pPr>
            <w:r w:rsidRPr="006E00E2">
              <w:rPr>
                <w:rFonts w:ascii="Times New Roman" w:eastAsia="仿宋" w:hAnsi="Times New Roman" w:cs="仿宋" w:hint="eastAsia"/>
                <w:sz w:val="24"/>
              </w:rPr>
              <w:t>数字赋能“一站式”学生社区建设</w:t>
            </w:r>
            <w:r w:rsidRPr="006E00E2">
              <w:rPr>
                <w:rFonts w:ascii="Times New Roman" w:eastAsia="仿宋" w:hAnsi="Times New Roman" w:cs="仿宋"/>
                <w:sz w:val="24"/>
              </w:rPr>
              <w:t xml:space="preserve"> </w:t>
            </w:r>
            <w:r w:rsidRPr="006E00E2">
              <w:rPr>
                <w:rFonts w:ascii="Times New Roman" w:eastAsia="仿宋" w:hAnsi="Times New Roman" w:cs="仿宋"/>
                <w:sz w:val="24"/>
              </w:rPr>
              <w:t>着力推进高校思政工作高质量发展</w:t>
            </w:r>
          </w:p>
        </w:tc>
        <w:tc>
          <w:tcPr>
            <w:tcW w:w="1039" w:type="dxa"/>
            <w:vAlign w:val="center"/>
          </w:tcPr>
          <w:p w14:paraId="00BA4B31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讲座</w:t>
            </w:r>
          </w:p>
        </w:tc>
      </w:tr>
      <w:tr w:rsidR="007734CB" w14:paraId="1D87CEF7" w14:textId="77777777" w:rsidTr="00917F5A">
        <w:trPr>
          <w:cantSplit/>
          <w:trHeight w:val="706"/>
        </w:trPr>
        <w:tc>
          <w:tcPr>
            <w:tcW w:w="1384" w:type="dxa"/>
            <w:vMerge/>
            <w:vAlign w:val="center"/>
          </w:tcPr>
          <w:p w14:paraId="7863BCF8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255560D4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</w:p>
        </w:tc>
        <w:tc>
          <w:tcPr>
            <w:tcW w:w="5065" w:type="dxa"/>
            <w:vAlign w:val="center"/>
          </w:tcPr>
          <w:p w14:paraId="57705A70" w14:textId="77777777" w:rsidR="007734CB" w:rsidRDefault="007734CB" w:rsidP="00917F5A">
            <w:pPr>
              <w:spacing w:line="320" w:lineRule="exact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“一站式”学生社区建设的实践与思考</w:t>
            </w:r>
          </w:p>
        </w:tc>
        <w:tc>
          <w:tcPr>
            <w:tcW w:w="1039" w:type="dxa"/>
            <w:vAlign w:val="center"/>
          </w:tcPr>
          <w:p w14:paraId="0C4A6816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讲座</w:t>
            </w:r>
          </w:p>
        </w:tc>
      </w:tr>
      <w:tr w:rsidR="007734CB" w14:paraId="3C58DAE9" w14:textId="77777777" w:rsidTr="00917F5A">
        <w:trPr>
          <w:cantSplit/>
          <w:trHeight w:val="1210"/>
        </w:trPr>
        <w:tc>
          <w:tcPr>
            <w:tcW w:w="1384" w:type="dxa"/>
            <w:vMerge/>
            <w:vAlign w:val="center"/>
          </w:tcPr>
          <w:p w14:paraId="7E1B8B54" w14:textId="77777777" w:rsidR="007734CB" w:rsidRDefault="007734CB" w:rsidP="00917F5A">
            <w:pPr>
              <w:spacing w:line="320" w:lineRule="exact"/>
              <w:jc w:val="center"/>
              <w:rPr>
                <w:rFonts w:hint="eastAsia"/>
              </w:rPr>
            </w:pPr>
          </w:p>
        </w:tc>
        <w:tc>
          <w:tcPr>
            <w:tcW w:w="1551" w:type="dxa"/>
            <w:vMerge/>
            <w:vAlign w:val="center"/>
          </w:tcPr>
          <w:p w14:paraId="01BD1F2A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</w:p>
        </w:tc>
        <w:tc>
          <w:tcPr>
            <w:tcW w:w="5065" w:type="dxa"/>
            <w:vAlign w:val="center"/>
          </w:tcPr>
          <w:p w14:paraId="4F61354B" w14:textId="77777777" w:rsidR="007734CB" w:rsidRDefault="007734CB" w:rsidP="00917F5A">
            <w:pPr>
              <w:spacing w:line="320" w:lineRule="exact"/>
              <w:rPr>
                <w:rFonts w:ascii="Times New Roman" w:eastAsia="仿宋" w:hAnsi="Times New Roman" w:cs="仿宋"/>
                <w:bCs/>
                <w:sz w:val="24"/>
              </w:rPr>
            </w:pPr>
            <w:r w:rsidRPr="00E93866">
              <w:rPr>
                <w:rFonts w:ascii="Times New Roman" w:eastAsia="仿宋" w:hAnsi="Times New Roman" w:cs="仿宋" w:hint="eastAsia"/>
                <w:sz w:val="24"/>
              </w:rPr>
              <w:t>现场</w:t>
            </w:r>
            <w:proofErr w:type="gramStart"/>
            <w:r w:rsidRPr="00E93866">
              <w:rPr>
                <w:rFonts w:ascii="Times New Roman" w:eastAsia="仿宋" w:hAnsi="Times New Roman" w:cs="仿宋" w:hint="eastAsia"/>
                <w:sz w:val="24"/>
              </w:rPr>
              <w:t>研</w:t>
            </w:r>
            <w:proofErr w:type="gramEnd"/>
            <w:r w:rsidRPr="00E93866">
              <w:rPr>
                <w:rFonts w:ascii="Times New Roman" w:eastAsia="仿宋" w:hAnsi="Times New Roman" w:cs="仿宋" w:hint="eastAsia"/>
                <w:sz w:val="24"/>
              </w:rPr>
              <w:t>学：</w:t>
            </w:r>
            <w:bookmarkStart w:id="1" w:name="OLE_LINK16"/>
            <w:r>
              <w:rPr>
                <w:rFonts w:ascii="Times New Roman" w:eastAsia="仿宋" w:hAnsi="Times New Roman" w:cs="仿宋" w:hint="eastAsia"/>
                <w:sz w:val="24"/>
              </w:rPr>
              <w:t>华南理工大学就业体验馆、西六辅导员工作室、师生服务大厅、海丽文体中心、心理健康教育与咨询中心</w:t>
            </w:r>
            <w:bookmarkEnd w:id="1"/>
            <w:r>
              <w:rPr>
                <w:rFonts w:ascii="Times New Roman" w:eastAsia="仿宋" w:hAnsi="Times New Roman" w:cs="仿宋" w:hint="eastAsia"/>
                <w:sz w:val="24"/>
              </w:rPr>
              <w:t>、校史馆（初心馆）</w:t>
            </w:r>
          </w:p>
        </w:tc>
        <w:tc>
          <w:tcPr>
            <w:tcW w:w="1039" w:type="dxa"/>
            <w:vAlign w:val="center"/>
          </w:tcPr>
          <w:p w14:paraId="5F467070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现场</w:t>
            </w:r>
          </w:p>
          <w:p w14:paraId="2C5462A3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proofErr w:type="gramStart"/>
            <w:r>
              <w:rPr>
                <w:rFonts w:ascii="Times New Roman" w:eastAsia="仿宋" w:hAnsi="Times New Roman" w:cs="仿宋" w:hint="eastAsia"/>
                <w:bCs/>
                <w:sz w:val="24"/>
              </w:rPr>
              <w:t>研</w:t>
            </w:r>
            <w:proofErr w:type="gramEnd"/>
            <w:r>
              <w:rPr>
                <w:rFonts w:ascii="Times New Roman" w:eastAsia="仿宋" w:hAnsi="Times New Roman" w:cs="仿宋" w:hint="eastAsia"/>
                <w:bCs/>
                <w:sz w:val="24"/>
              </w:rPr>
              <w:t>学</w:t>
            </w:r>
          </w:p>
        </w:tc>
      </w:tr>
      <w:tr w:rsidR="007734CB" w14:paraId="6EFCD5F2" w14:textId="77777777" w:rsidTr="00917F5A">
        <w:trPr>
          <w:cantSplit/>
          <w:trHeight w:val="835"/>
        </w:trPr>
        <w:tc>
          <w:tcPr>
            <w:tcW w:w="1384" w:type="dxa"/>
            <w:vMerge w:val="restart"/>
            <w:vAlign w:val="center"/>
          </w:tcPr>
          <w:p w14:paraId="37D2F25D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12</w:t>
            </w:r>
            <w:r>
              <w:rPr>
                <w:rFonts w:ascii="Times New Roman" w:eastAsia="仿宋" w:hAnsi="Times New Roman" w:cs="仿宋" w:hint="eastAsia"/>
                <w:bCs/>
                <w:sz w:val="24"/>
              </w:rPr>
              <w:t>月</w:t>
            </w:r>
            <w:r>
              <w:rPr>
                <w:rFonts w:ascii="Times New Roman" w:eastAsia="仿宋" w:hAnsi="Times New Roman" w:cs="仿宋" w:hint="eastAsia"/>
                <w:bCs/>
                <w:sz w:val="24"/>
              </w:rPr>
              <w:t>12</w:t>
            </w:r>
            <w:r>
              <w:rPr>
                <w:rFonts w:ascii="Times New Roman" w:eastAsia="仿宋" w:hAnsi="Times New Roman" w:cs="仿宋" w:hint="eastAsia"/>
                <w:bCs/>
                <w:sz w:val="24"/>
              </w:rPr>
              <w:t>日</w:t>
            </w:r>
          </w:p>
          <w:p w14:paraId="32A8ABD5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（周四）</w:t>
            </w:r>
          </w:p>
        </w:tc>
        <w:tc>
          <w:tcPr>
            <w:tcW w:w="1551" w:type="dxa"/>
            <w:vMerge w:val="restart"/>
            <w:vAlign w:val="center"/>
          </w:tcPr>
          <w:p w14:paraId="0BD4E040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上午</w:t>
            </w:r>
          </w:p>
        </w:tc>
        <w:tc>
          <w:tcPr>
            <w:tcW w:w="5065" w:type="dxa"/>
            <w:vAlign w:val="center"/>
          </w:tcPr>
          <w:p w14:paraId="00ABB0E0" w14:textId="77777777" w:rsidR="007734CB" w:rsidRDefault="007734CB" w:rsidP="00917F5A">
            <w:pPr>
              <w:spacing w:line="320" w:lineRule="exact"/>
              <w:rPr>
                <w:rFonts w:ascii="Times New Roman" w:eastAsia="仿宋" w:hAnsi="Times New Roman" w:cs="仿宋"/>
                <w:b/>
                <w:sz w:val="24"/>
              </w:rPr>
            </w:pPr>
            <w:r w:rsidRPr="006E00E2">
              <w:rPr>
                <w:rFonts w:ascii="Times New Roman" w:eastAsia="仿宋" w:hAnsi="Times New Roman" w:cs="仿宋" w:hint="eastAsia"/>
                <w:bCs/>
                <w:sz w:val="24"/>
              </w:rPr>
              <w:t>基于“一站式”社区育人共同体理念的新时代高校版“枫桥经验”探索与实践</w:t>
            </w:r>
          </w:p>
        </w:tc>
        <w:tc>
          <w:tcPr>
            <w:tcW w:w="1039" w:type="dxa"/>
            <w:vAlign w:val="center"/>
          </w:tcPr>
          <w:p w14:paraId="55AD28A3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讲座</w:t>
            </w:r>
          </w:p>
        </w:tc>
      </w:tr>
      <w:tr w:rsidR="007734CB" w14:paraId="7B6D6A0E" w14:textId="77777777" w:rsidTr="00917F5A">
        <w:trPr>
          <w:cantSplit/>
          <w:trHeight w:val="849"/>
        </w:trPr>
        <w:tc>
          <w:tcPr>
            <w:tcW w:w="1384" w:type="dxa"/>
            <w:vMerge/>
            <w:vAlign w:val="center"/>
          </w:tcPr>
          <w:p w14:paraId="74A89D52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03A84F19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</w:p>
        </w:tc>
        <w:tc>
          <w:tcPr>
            <w:tcW w:w="5065" w:type="dxa"/>
            <w:vAlign w:val="center"/>
          </w:tcPr>
          <w:p w14:paraId="6AEF32BE" w14:textId="77777777" w:rsidR="007734CB" w:rsidRDefault="007734CB" w:rsidP="00917F5A">
            <w:pPr>
              <w:spacing w:line="320" w:lineRule="exact"/>
              <w:rPr>
                <w:rFonts w:ascii="Times New Roman" w:eastAsia="仿宋" w:hAnsi="Times New Roman" w:cs="仿宋"/>
                <w:b/>
                <w:sz w:val="24"/>
              </w:rPr>
            </w:pPr>
            <w:proofErr w:type="gramStart"/>
            <w:r w:rsidRPr="00B36FAE">
              <w:rPr>
                <w:rFonts w:ascii="Times New Roman" w:eastAsia="仿宋" w:hAnsi="Times New Roman" w:cs="仿宋" w:hint="eastAsia"/>
                <w:bCs/>
                <w:sz w:val="24"/>
              </w:rPr>
              <w:t>数智时代</w:t>
            </w:r>
            <w:proofErr w:type="gramEnd"/>
            <w:r w:rsidRPr="00B36FAE">
              <w:rPr>
                <w:rFonts w:ascii="Times New Roman" w:eastAsia="仿宋" w:hAnsi="Times New Roman" w:cs="仿宋" w:hint="eastAsia"/>
                <w:bCs/>
                <w:sz w:val="24"/>
              </w:rPr>
              <w:t>基于学生群体特征的“一站式”学生社区的内涵式建设探索与实践</w:t>
            </w:r>
          </w:p>
        </w:tc>
        <w:tc>
          <w:tcPr>
            <w:tcW w:w="1039" w:type="dxa"/>
            <w:vAlign w:val="center"/>
          </w:tcPr>
          <w:p w14:paraId="757A99DB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讲座</w:t>
            </w:r>
          </w:p>
        </w:tc>
      </w:tr>
      <w:tr w:rsidR="007734CB" w14:paraId="37747625" w14:textId="77777777" w:rsidTr="00917F5A">
        <w:trPr>
          <w:cantSplit/>
          <w:trHeight w:val="1132"/>
        </w:trPr>
        <w:tc>
          <w:tcPr>
            <w:tcW w:w="1384" w:type="dxa"/>
            <w:vMerge/>
            <w:vAlign w:val="center"/>
          </w:tcPr>
          <w:p w14:paraId="2F8A92E6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</w:p>
        </w:tc>
        <w:tc>
          <w:tcPr>
            <w:tcW w:w="1551" w:type="dxa"/>
            <w:vMerge w:val="restart"/>
            <w:vAlign w:val="center"/>
          </w:tcPr>
          <w:p w14:paraId="7232461D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下午</w:t>
            </w:r>
          </w:p>
        </w:tc>
        <w:tc>
          <w:tcPr>
            <w:tcW w:w="5065" w:type="dxa"/>
            <w:vAlign w:val="center"/>
          </w:tcPr>
          <w:p w14:paraId="0DB8A818" w14:textId="77777777" w:rsidR="007734CB" w:rsidRDefault="007734CB" w:rsidP="00917F5A">
            <w:pPr>
              <w:spacing w:line="320" w:lineRule="exact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学生社区建设经验与难点对策</w:t>
            </w:r>
          </w:p>
          <w:p w14:paraId="00156761" w14:textId="77777777" w:rsidR="007734CB" w:rsidRDefault="007734CB" w:rsidP="00917F5A">
            <w:pPr>
              <w:spacing w:line="320" w:lineRule="exact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研讨主题：</w:t>
            </w:r>
            <w:bookmarkStart w:id="2" w:name="OLE_LINK18"/>
            <w:r>
              <w:rPr>
                <w:rFonts w:ascii="Times New Roman" w:eastAsia="仿宋" w:hAnsi="Times New Roman" w:cs="仿宋" w:hint="eastAsia"/>
                <w:bCs/>
                <w:sz w:val="24"/>
              </w:rPr>
              <w:t>党建引领、队伍入驻、学生参与、文化建设、数字赋能、条件保障</w:t>
            </w:r>
            <w:bookmarkEnd w:id="2"/>
          </w:p>
        </w:tc>
        <w:tc>
          <w:tcPr>
            <w:tcW w:w="1039" w:type="dxa"/>
            <w:vAlign w:val="center"/>
          </w:tcPr>
          <w:p w14:paraId="502BB2BA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分组交流研讨</w:t>
            </w:r>
          </w:p>
        </w:tc>
      </w:tr>
      <w:tr w:rsidR="007734CB" w14:paraId="237A4517" w14:textId="77777777" w:rsidTr="00917F5A">
        <w:trPr>
          <w:cantSplit/>
          <w:trHeight w:val="769"/>
        </w:trPr>
        <w:tc>
          <w:tcPr>
            <w:tcW w:w="1384" w:type="dxa"/>
            <w:vMerge/>
            <w:vAlign w:val="center"/>
          </w:tcPr>
          <w:p w14:paraId="09E53220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38C0B072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</w:p>
        </w:tc>
        <w:tc>
          <w:tcPr>
            <w:tcW w:w="5065" w:type="dxa"/>
            <w:vAlign w:val="center"/>
          </w:tcPr>
          <w:p w14:paraId="533DCF71" w14:textId="77777777" w:rsidR="007734CB" w:rsidRDefault="007734CB" w:rsidP="00917F5A">
            <w:pPr>
              <w:spacing w:line="320" w:lineRule="exact"/>
              <w:rPr>
                <w:rFonts w:ascii="Times New Roman" w:eastAsia="仿宋" w:hAnsi="Times New Roman" w:cs="仿宋"/>
                <w:b/>
                <w:sz w:val="24"/>
              </w:rPr>
            </w:pPr>
            <w:r w:rsidRPr="00E93866">
              <w:rPr>
                <w:rFonts w:ascii="Times New Roman" w:eastAsia="仿宋" w:hAnsi="Times New Roman" w:cs="仿宋" w:hint="eastAsia"/>
                <w:bCs/>
                <w:sz w:val="24"/>
              </w:rPr>
              <w:t>实地调研：</w:t>
            </w:r>
            <w:r>
              <w:rPr>
                <w:rFonts w:ascii="Times New Roman" w:eastAsia="仿宋" w:hAnsi="Times New Roman" w:cs="仿宋" w:hint="eastAsia"/>
                <w:bCs/>
                <w:sz w:val="24"/>
              </w:rPr>
              <w:t>华南理工大学“一站式”学生社区及现代大学书院</w:t>
            </w:r>
          </w:p>
        </w:tc>
        <w:tc>
          <w:tcPr>
            <w:tcW w:w="1039" w:type="dxa"/>
            <w:vAlign w:val="center"/>
          </w:tcPr>
          <w:p w14:paraId="054C0D94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实地</w:t>
            </w:r>
          </w:p>
          <w:p w14:paraId="51B18CFA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调研</w:t>
            </w:r>
          </w:p>
        </w:tc>
      </w:tr>
      <w:tr w:rsidR="007734CB" w14:paraId="5FD13B08" w14:textId="77777777" w:rsidTr="00917F5A">
        <w:trPr>
          <w:cantSplit/>
          <w:trHeight w:hRule="exact" w:val="624"/>
        </w:trPr>
        <w:tc>
          <w:tcPr>
            <w:tcW w:w="1384" w:type="dxa"/>
            <w:vMerge w:val="restart"/>
            <w:vAlign w:val="center"/>
          </w:tcPr>
          <w:p w14:paraId="24B936E8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12</w:t>
            </w:r>
            <w:r>
              <w:rPr>
                <w:rFonts w:ascii="Times New Roman" w:eastAsia="仿宋" w:hAnsi="Times New Roman" w:cs="仿宋" w:hint="eastAsia"/>
                <w:bCs/>
                <w:sz w:val="24"/>
              </w:rPr>
              <w:t>月</w:t>
            </w:r>
            <w:r>
              <w:rPr>
                <w:rFonts w:ascii="Times New Roman" w:eastAsia="仿宋" w:hAnsi="Times New Roman" w:cs="仿宋" w:hint="eastAsia"/>
                <w:bCs/>
                <w:sz w:val="24"/>
              </w:rPr>
              <w:t>13</w:t>
            </w:r>
            <w:r>
              <w:rPr>
                <w:rFonts w:ascii="Times New Roman" w:eastAsia="仿宋" w:hAnsi="Times New Roman" w:cs="仿宋" w:hint="eastAsia"/>
                <w:bCs/>
                <w:sz w:val="24"/>
              </w:rPr>
              <w:t>日</w:t>
            </w:r>
          </w:p>
          <w:p w14:paraId="707C3AEB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（周五）</w:t>
            </w:r>
          </w:p>
        </w:tc>
        <w:tc>
          <w:tcPr>
            <w:tcW w:w="1551" w:type="dxa"/>
            <w:vMerge w:val="restart"/>
            <w:vAlign w:val="center"/>
          </w:tcPr>
          <w:p w14:paraId="68ED4500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上午</w:t>
            </w:r>
          </w:p>
        </w:tc>
        <w:tc>
          <w:tcPr>
            <w:tcW w:w="5065" w:type="dxa"/>
            <w:vAlign w:val="center"/>
          </w:tcPr>
          <w:p w14:paraId="717D061C" w14:textId="77777777" w:rsidR="007734CB" w:rsidRPr="00E93866" w:rsidRDefault="007734CB" w:rsidP="00917F5A">
            <w:pPr>
              <w:spacing w:line="320" w:lineRule="exact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高校“一站式”学生社区建设与队伍入驻</w:t>
            </w:r>
          </w:p>
        </w:tc>
        <w:tc>
          <w:tcPr>
            <w:tcW w:w="1039" w:type="dxa"/>
            <w:vAlign w:val="center"/>
          </w:tcPr>
          <w:p w14:paraId="64605CB3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sz w:val="24"/>
              </w:rPr>
              <w:t>讲座</w:t>
            </w:r>
          </w:p>
        </w:tc>
      </w:tr>
      <w:tr w:rsidR="007734CB" w14:paraId="498499C1" w14:textId="77777777" w:rsidTr="00917F5A">
        <w:trPr>
          <w:cantSplit/>
          <w:trHeight w:hRule="exact" w:val="624"/>
        </w:trPr>
        <w:tc>
          <w:tcPr>
            <w:tcW w:w="1384" w:type="dxa"/>
            <w:vMerge/>
            <w:vAlign w:val="center"/>
          </w:tcPr>
          <w:p w14:paraId="78D29358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</w:p>
        </w:tc>
        <w:tc>
          <w:tcPr>
            <w:tcW w:w="1551" w:type="dxa"/>
            <w:vMerge/>
            <w:vAlign w:val="center"/>
          </w:tcPr>
          <w:p w14:paraId="416B9752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</w:p>
        </w:tc>
        <w:tc>
          <w:tcPr>
            <w:tcW w:w="5065" w:type="dxa"/>
            <w:vAlign w:val="center"/>
          </w:tcPr>
          <w:p w14:paraId="57990479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结业式</w:t>
            </w:r>
          </w:p>
        </w:tc>
        <w:tc>
          <w:tcPr>
            <w:tcW w:w="1039" w:type="dxa"/>
            <w:vAlign w:val="center"/>
          </w:tcPr>
          <w:p w14:paraId="244D6E13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</w:p>
        </w:tc>
      </w:tr>
      <w:tr w:rsidR="007734CB" w14:paraId="26A0B961" w14:textId="77777777" w:rsidTr="00917F5A">
        <w:trPr>
          <w:cantSplit/>
          <w:trHeight w:hRule="exact" w:val="624"/>
        </w:trPr>
        <w:tc>
          <w:tcPr>
            <w:tcW w:w="1384" w:type="dxa"/>
            <w:vMerge/>
            <w:vAlign w:val="center"/>
          </w:tcPr>
          <w:p w14:paraId="7F0B6C8F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</w:p>
        </w:tc>
        <w:tc>
          <w:tcPr>
            <w:tcW w:w="1551" w:type="dxa"/>
            <w:vAlign w:val="center"/>
          </w:tcPr>
          <w:p w14:paraId="745095EB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下午</w:t>
            </w:r>
          </w:p>
        </w:tc>
        <w:tc>
          <w:tcPr>
            <w:tcW w:w="5065" w:type="dxa"/>
            <w:vAlign w:val="center"/>
          </w:tcPr>
          <w:p w14:paraId="52944ED5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离会</w:t>
            </w:r>
          </w:p>
        </w:tc>
        <w:tc>
          <w:tcPr>
            <w:tcW w:w="1039" w:type="dxa"/>
            <w:vAlign w:val="center"/>
          </w:tcPr>
          <w:p w14:paraId="1EA121F7" w14:textId="77777777" w:rsidR="007734CB" w:rsidRDefault="007734CB" w:rsidP="00917F5A">
            <w:pPr>
              <w:spacing w:line="320" w:lineRule="exact"/>
              <w:jc w:val="center"/>
              <w:rPr>
                <w:rFonts w:ascii="Times New Roman" w:eastAsia="仿宋" w:hAnsi="Times New Roman" w:cs="仿宋"/>
                <w:bCs/>
                <w:sz w:val="24"/>
              </w:rPr>
            </w:pPr>
            <w:r>
              <w:rPr>
                <w:rFonts w:ascii="Times New Roman" w:eastAsia="仿宋" w:hAnsi="Times New Roman" w:cs="仿宋" w:hint="eastAsia"/>
                <w:bCs/>
                <w:sz w:val="24"/>
              </w:rPr>
              <w:t>——</w:t>
            </w:r>
          </w:p>
        </w:tc>
      </w:tr>
    </w:tbl>
    <w:p w14:paraId="7EF47E00" w14:textId="77777777" w:rsidR="007734CB" w:rsidRDefault="007734CB" w:rsidP="007734CB">
      <w:pPr>
        <w:spacing w:line="560" w:lineRule="exact"/>
        <w:jc w:val="left"/>
        <w:textAlignment w:val="baseline"/>
        <w:rPr>
          <w:rFonts w:ascii="仿宋" w:eastAsia="仿宋" w:hAnsi="仿宋" w:hint="eastAsia"/>
          <w:sz w:val="30"/>
          <w:szCs w:val="30"/>
        </w:rPr>
        <w:sectPr w:rsidR="007734CB" w:rsidSect="007734CB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3EBEED6" w14:textId="77777777" w:rsidR="005104C6" w:rsidRDefault="005104C6">
      <w:pPr>
        <w:rPr>
          <w:rFonts w:hint="eastAsia"/>
        </w:rPr>
      </w:pPr>
    </w:p>
    <w:sectPr w:rsidR="005104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4CB"/>
    <w:rsid w:val="005104C6"/>
    <w:rsid w:val="007734CB"/>
    <w:rsid w:val="00EE7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AB7B0"/>
  <w15:chartTrackingRefBased/>
  <w15:docId w15:val="{61EC726D-911D-4EC2-9BFA-77DA589D5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34C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兰 苏</dc:creator>
  <cp:keywords/>
  <dc:description/>
  <cp:lastModifiedBy>兰 苏</cp:lastModifiedBy>
  <cp:revision>1</cp:revision>
  <dcterms:created xsi:type="dcterms:W3CDTF">2024-11-18T01:25:00Z</dcterms:created>
  <dcterms:modified xsi:type="dcterms:W3CDTF">2024-11-18T01:25:00Z</dcterms:modified>
</cp:coreProperties>
</file>